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1E" w:rsidRPr="000D3F67" w:rsidRDefault="0021041E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D3F67">
        <w:rPr>
          <w:rFonts w:ascii="Tahoma" w:hAnsi="Tahoma" w:cs="Tahoma"/>
          <w:i/>
          <w:sz w:val="20"/>
          <w:szCs w:val="20"/>
        </w:rPr>
        <w:t>America’s Promise Alliance</w:t>
      </w:r>
      <w:r w:rsidRPr="000D3F67">
        <w:rPr>
          <w:rFonts w:ascii="Tahoma" w:hAnsi="Tahoma" w:cs="Tahoma"/>
          <w:sz w:val="20"/>
          <w:szCs w:val="20"/>
        </w:rPr>
        <w:t xml:space="preserve">. America’s Promise Alliance, 2011.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4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http://www.AmericasPromise.org/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A922F0" w:rsidRPr="000D3F67" w:rsidRDefault="00A922F0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Aguirre, Elisa, et al.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A Cost-Benefit Analysis of Universally Accessible Pre-Kindergarten</w:t>
      </w:r>
      <w:r w:rsidR="005731D1" w:rsidRPr="000D3F67">
        <w:rPr>
          <w:rFonts w:ascii="Tahoma" w:hAnsi="Tahoma" w:cs="Tahoma"/>
          <w:i/>
          <w:sz w:val="20"/>
          <w:szCs w:val="20"/>
        </w:rPr>
        <w:t xml:space="preserve"> Education in Texas</w:t>
      </w:r>
      <w:r w:rsidR="005731D1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5731D1" w:rsidRPr="000D3F67">
        <w:rPr>
          <w:rFonts w:ascii="Tahoma" w:hAnsi="Tahoma" w:cs="Tahoma"/>
          <w:sz w:val="20"/>
          <w:szCs w:val="20"/>
        </w:rPr>
        <w:t xml:space="preserve"> </w:t>
      </w:r>
      <w:r w:rsidR="008C6520" w:rsidRPr="000D3F67">
        <w:rPr>
          <w:rFonts w:ascii="Tahoma" w:hAnsi="Tahoma" w:cs="Tahoma"/>
          <w:sz w:val="20"/>
          <w:szCs w:val="20"/>
        </w:rPr>
        <w:t>College Station: Bush School of Government &amp; Public Service, Texas A&amp;M University (2006). &lt;</w:t>
      </w:r>
      <w:hyperlink r:id="rId5" w:history="1">
        <w:r w:rsidR="008C6520" w:rsidRPr="000D3F67">
          <w:rPr>
            <w:rStyle w:val="Hyperlink"/>
            <w:rFonts w:ascii="Tahoma" w:hAnsi="Tahoma" w:cs="Tahoma"/>
            <w:sz w:val="20"/>
            <w:szCs w:val="20"/>
          </w:rPr>
          <w:t>http://www.tecec.org/files/350_to_1_Full_report.pdf</w:t>
        </w:r>
      </w:hyperlink>
      <w:r w:rsidR="008C6520" w:rsidRPr="000D3F67">
        <w:rPr>
          <w:rFonts w:ascii="Tahoma" w:hAnsi="Tahoma" w:cs="Tahoma"/>
          <w:sz w:val="20"/>
          <w:szCs w:val="20"/>
        </w:rPr>
        <w:t>&gt;.</w:t>
      </w:r>
    </w:p>
    <w:p w:rsidR="00D90F85" w:rsidRPr="000D3F67" w:rsidRDefault="00D90F85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0D3F67">
        <w:rPr>
          <w:rFonts w:ascii="Tahoma" w:hAnsi="Tahoma" w:cs="Tahoma"/>
          <w:sz w:val="20"/>
          <w:szCs w:val="20"/>
        </w:rPr>
        <w:t>Aos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Steve, et al. </w:t>
      </w:r>
      <w:r w:rsidRPr="000D3F67">
        <w:rPr>
          <w:rFonts w:ascii="Tahoma" w:hAnsi="Tahoma" w:cs="Tahoma"/>
          <w:i/>
          <w:sz w:val="20"/>
          <w:szCs w:val="20"/>
        </w:rPr>
        <w:t>Benefits and Costs of Prevention and Early I</w:t>
      </w:r>
      <w:r w:rsidR="00E61181" w:rsidRPr="000D3F67">
        <w:rPr>
          <w:rFonts w:ascii="Tahoma" w:hAnsi="Tahoma" w:cs="Tahoma"/>
          <w:i/>
          <w:sz w:val="20"/>
          <w:szCs w:val="20"/>
        </w:rPr>
        <w:t>ntervention Programs for Youth</w:t>
      </w:r>
      <w:r w:rsidR="00E61181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E61181" w:rsidRPr="000D3F67">
        <w:rPr>
          <w:rFonts w:ascii="Tahoma" w:hAnsi="Tahoma" w:cs="Tahoma"/>
          <w:sz w:val="20"/>
          <w:szCs w:val="20"/>
        </w:rPr>
        <w:t xml:space="preserve"> Olympia: Washington State Institute for Public Policy, 2004. &lt;</w:t>
      </w:r>
      <w:hyperlink r:id="rId6" w:history="1">
        <w:r w:rsidR="00E61181" w:rsidRPr="000D3F67">
          <w:rPr>
            <w:rStyle w:val="Hyperlink"/>
            <w:rFonts w:ascii="Tahoma" w:hAnsi="Tahoma" w:cs="Tahoma"/>
            <w:sz w:val="20"/>
            <w:szCs w:val="20"/>
          </w:rPr>
          <w:t>http://www.wsipp.wa.gov/rptfiles/04-07-3901.pdf</w:t>
        </w:r>
      </w:hyperlink>
      <w:r w:rsidR="00E61181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BF68E9" w:rsidRPr="000D3F67" w:rsidRDefault="00BF68E9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---. </w:t>
      </w:r>
      <w:proofErr w:type="gramStart"/>
      <w:r w:rsidR="00630EFF" w:rsidRPr="000D3F67">
        <w:rPr>
          <w:rFonts w:ascii="Tahoma" w:hAnsi="Tahoma" w:cs="Tahoma"/>
          <w:i/>
          <w:sz w:val="20"/>
          <w:szCs w:val="20"/>
        </w:rPr>
        <w:t>Benefits and Costs of Prevention and Early Intervention Programs for Youth, Technical Appendix</w:t>
      </w:r>
      <w:r w:rsidR="00630EFF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630EFF" w:rsidRPr="000D3F67">
        <w:rPr>
          <w:rFonts w:ascii="Tahoma" w:hAnsi="Tahoma" w:cs="Tahoma"/>
          <w:sz w:val="20"/>
          <w:szCs w:val="20"/>
        </w:rPr>
        <w:t xml:space="preserve"> Olympia: Washington State Institute for Public Policy, 2004. &lt;</w:t>
      </w:r>
      <w:hyperlink r:id="rId7" w:history="1">
        <w:r w:rsidR="00630EFF" w:rsidRPr="000D3F67">
          <w:rPr>
            <w:rStyle w:val="Hyperlink"/>
            <w:rFonts w:ascii="Tahoma" w:hAnsi="Tahoma" w:cs="Tahoma"/>
            <w:sz w:val="20"/>
            <w:szCs w:val="20"/>
          </w:rPr>
          <w:t>http://courses.washington.edu/pbaf513m/prevention%20tech%20appendix.pdf</w:t>
        </w:r>
      </w:hyperlink>
      <w:r w:rsidR="00630EFF" w:rsidRPr="000D3F67">
        <w:rPr>
          <w:rFonts w:ascii="Tahoma" w:hAnsi="Tahoma" w:cs="Tahoma"/>
          <w:sz w:val="20"/>
          <w:szCs w:val="20"/>
        </w:rPr>
        <w:t>&gt;.</w:t>
      </w:r>
    </w:p>
    <w:p w:rsidR="00D22B36" w:rsidRPr="000D3F67" w:rsidRDefault="00D22B36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0D3F67">
        <w:rPr>
          <w:rFonts w:ascii="Tahoma" w:hAnsi="Tahoma" w:cs="Tahoma"/>
          <w:sz w:val="20"/>
          <w:szCs w:val="20"/>
        </w:rPr>
        <w:t>Bagnato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Stephen J., Jennifer </w:t>
      </w:r>
      <w:proofErr w:type="spellStart"/>
      <w:r w:rsidRPr="000D3F67">
        <w:rPr>
          <w:rFonts w:ascii="Tahoma" w:hAnsi="Tahoma" w:cs="Tahoma"/>
          <w:sz w:val="20"/>
          <w:szCs w:val="20"/>
        </w:rPr>
        <w:t>Salaway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and Hoi </w:t>
      </w:r>
      <w:proofErr w:type="spellStart"/>
      <w:r w:rsidRPr="000D3F67">
        <w:rPr>
          <w:rFonts w:ascii="Tahoma" w:hAnsi="Tahoma" w:cs="Tahoma"/>
          <w:sz w:val="20"/>
          <w:szCs w:val="20"/>
        </w:rPr>
        <w:t>Suen</w:t>
      </w:r>
      <w:proofErr w:type="spellEnd"/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="00331783" w:rsidRPr="000D3F67">
        <w:rPr>
          <w:rFonts w:ascii="Tahoma" w:hAnsi="Tahoma" w:cs="Tahoma"/>
          <w:i/>
          <w:sz w:val="20"/>
          <w:szCs w:val="20"/>
        </w:rPr>
        <w:t>Pre-K Counts in Pennsylvania for Youngsters’ Early School Success: Authentic Outcomes for an Innovative Prevention and Promotion Initiative.</w:t>
      </w:r>
      <w:r w:rsidR="00331783" w:rsidRPr="000D3F67">
        <w:rPr>
          <w:rFonts w:ascii="Tahoma" w:hAnsi="Tahoma" w:cs="Tahoma"/>
          <w:sz w:val="20"/>
          <w:szCs w:val="20"/>
        </w:rPr>
        <w:t xml:space="preserve"> Pittsburgh: Early Childhood Partnerships, </w:t>
      </w:r>
      <w:proofErr w:type="gramStart"/>
      <w:r w:rsidR="00331783" w:rsidRPr="000D3F67">
        <w:rPr>
          <w:rFonts w:ascii="Tahoma" w:hAnsi="Tahoma" w:cs="Tahoma"/>
          <w:sz w:val="20"/>
          <w:szCs w:val="20"/>
        </w:rPr>
        <w:t>The</w:t>
      </w:r>
      <w:proofErr w:type="gramEnd"/>
      <w:r w:rsidR="00331783" w:rsidRPr="000D3F67">
        <w:rPr>
          <w:rFonts w:ascii="Tahoma" w:hAnsi="Tahoma" w:cs="Tahoma"/>
          <w:sz w:val="20"/>
          <w:szCs w:val="20"/>
        </w:rPr>
        <w:t xml:space="preserve"> Heinz Endowments (2009). &lt;</w:t>
      </w:r>
      <w:hyperlink r:id="rId8" w:history="1">
        <w:r w:rsidR="00331783" w:rsidRPr="000D3F67">
          <w:rPr>
            <w:rStyle w:val="Hyperlink"/>
            <w:rFonts w:ascii="Tahoma" w:hAnsi="Tahoma" w:cs="Tahoma"/>
            <w:sz w:val="20"/>
            <w:szCs w:val="20"/>
          </w:rPr>
          <w:t>http://www.heinz.org/UserFiles/Library/SPECS%20for%20PKC%202009%20Final%20Research%20Report%20113009.pdf</w:t>
        </w:r>
      </w:hyperlink>
      <w:r w:rsidR="00331783" w:rsidRPr="000D3F67">
        <w:rPr>
          <w:rFonts w:ascii="Tahoma" w:hAnsi="Tahoma" w:cs="Tahoma"/>
          <w:sz w:val="20"/>
          <w:szCs w:val="20"/>
        </w:rPr>
        <w:t>&gt;.</w:t>
      </w:r>
    </w:p>
    <w:p w:rsidR="00B87141" w:rsidRPr="000D3F67" w:rsidRDefault="00B87141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Barnett, W. Steven.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Lives in the Balance: Age-27 Benefit-Cost Analysis of the High/Scope Perry Preschool Program.</w:t>
      </w:r>
      <w:r w:rsidR="00290FEC" w:rsidRPr="000D3F67">
        <w:rPr>
          <w:rFonts w:ascii="Tahoma" w:hAnsi="Tahoma" w:cs="Tahoma"/>
          <w:sz w:val="20"/>
          <w:szCs w:val="20"/>
        </w:rPr>
        <w:t xml:space="preserve"> Ypsilanti, MI: </w:t>
      </w:r>
      <w:r w:rsidR="00527D11" w:rsidRPr="000D3F67">
        <w:rPr>
          <w:rFonts w:ascii="Tahoma" w:hAnsi="Tahoma" w:cs="Tahoma"/>
          <w:sz w:val="20"/>
          <w:szCs w:val="20"/>
        </w:rPr>
        <w:t>High/Scope Press, 1996.</w:t>
      </w:r>
    </w:p>
    <w:p w:rsidR="00F37588" w:rsidRPr="000D3F67" w:rsidRDefault="00F37588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---. </w:t>
      </w:r>
      <w:proofErr w:type="gramStart"/>
      <w:r w:rsidRPr="000D3F67">
        <w:rPr>
          <w:rFonts w:ascii="Tahoma" w:hAnsi="Tahoma" w:cs="Tahoma"/>
          <w:sz w:val="20"/>
          <w:szCs w:val="20"/>
        </w:rPr>
        <w:t>“Cost-Benefit Analysis of Preschool Education.”</w:t>
      </w:r>
      <w:proofErr w:type="gramEnd"/>
      <w:r w:rsidR="00FA1771" w:rsidRPr="000D3F67">
        <w:rPr>
          <w:rFonts w:ascii="Tahoma" w:hAnsi="Tahoma" w:cs="Tahoma"/>
          <w:sz w:val="20"/>
          <w:szCs w:val="20"/>
        </w:rPr>
        <w:t xml:space="preserve"> 2004. PowerPoint presentation. &lt;</w:t>
      </w:r>
      <w:hyperlink r:id="rId9" w:history="1">
        <w:r w:rsidR="00FA1771" w:rsidRPr="000D3F67">
          <w:rPr>
            <w:rStyle w:val="Hyperlink"/>
            <w:rFonts w:ascii="Tahoma" w:hAnsi="Tahoma" w:cs="Tahoma"/>
            <w:sz w:val="20"/>
            <w:szCs w:val="20"/>
          </w:rPr>
          <w:t>http://nieer.org/resources/files/BarnettBenefits.ppt</w:t>
        </w:r>
      </w:hyperlink>
      <w:r w:rsidR="00FA1771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3929DC" w:rsidRPr="000D3F67" w:rsidRDefault="003929DC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Bartik, Timothy.</w:t>
      </w:r>
      <w:r w:rsidR="00D11247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11247" w:rsidRPr="000D3F67">
        <w:rPr>
          <w:rFonts w:ascii="Tahoma" w:hAnsi="Tahoma" w:cs="Tahoma"/>
          <w:i/>
          <w:sz w:val="20"/>
          <w:szCs w:val="20"/>
        </w:rPr>
        <w:t>Investing in Kids: Early Childhood Programs and Local Economic Development.</w:t>
      </w:r>
      <w:proofErr w:type="gramEnd"/>
      <w:r w:rsidR="00D11247" w:rsidRPr="000D3F67">
        <w:rPr>
          <w:rFonts w:ascii="Tahoma" w:hAnsi="Tahoma" w:cs="Tahoma"/>
          <w:sz w:val="20"/>
          <w:szCs w:val="20"/>
        </w:rPr>
        <w:t xml:space="preserve"> Kalamazoo: </w:t>
      </w:r>
      <w:r w:rsidR="00086C19" w:rsidRPr="000D3F67">
        <w:rPr>
          <w:rFonts w:ascii="Tahoma" w:hAnsi="Tahoma" w:cs="Tahoma"/>
          <w:sz w:val="20"/>
          <w:szCs w:val="20"/>
        </w:rPr>
        <w:t>W.E. Upjohn Institute, 2011.</w:t>
      </w:r>
    </w:p>
    <w:p w:rsidR="00E6018F" w:rsidRPr="000D3F67" w:rsidRDefault="00E6018F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Belfield, Clive R.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The Cost Savings to Special Education from Pre-Schooling in Pennsylvania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Harrisburg</w:t>
      </w:r>
      <w:r w:rsidR="009E63CC" w:rsidRPr="000D3F67">
        <w:rPr>
          <w:rFonts w:ascii="Tahoma" w:hAnsi="Tahoma" w:cs="Tahoma"/>
          <w:sz w:val="20"/>
          <w:szCs w:val="20"/>
        </w:rPr>
        <w:t>, PA</w:t>
      </w:r>
      <w:r w:rsidRPr="000D3F67">
        <w:rPr>
          <w:rFonts w:ascii="Tahoma" w:hAnsi="Tahoma" w:cs="Tahoma"/>
          <w:sz w:val="20"/>
          <w:szCs w:val="20"/>
        </w:rPr>
        <w:t>: Pennsylvania Build Init</w:t>
      </w:r>
      <w:r w:rsidR="00484368" w:rsidRPr="000D3F67">
        <w:rPr>
          <w:rFonts w:ascii="Tahoma" w:hAnsi="Tahoma" w:cs="Tahoma"/>
          <w:sz w:val="20"/>
          <w:szCs w:val="20"/>
        </w:rPr>
        <w:t>iative, 2005.</w:t>
      </w:r>
      <w:r w:rsidRPr="000D3F67">
        <w:rPr>
          <w:rFonts w:ascii="Tahoma" w:hAnsi="Tahoma" w:cs="Tahoma"/>
          <w:sz w:val="20"/>
          <w:szCs w:val="20"/>
        </w:rPr>
        <w:t xml:space="preserve"> &lt;</w:t>
      </w:r>
      <w:hyperlink r:id="rId10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http://www.portal.state.pa.us/portal/server.pt/document/887637/021810_special_edpsavingsbelfield_10-05_pdf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EE4CA5" w:rsidRPr="000D3F67" w:rsidRDefault="00EE4CA5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---. </w:t>
      </w:r>
      <w:proofErr w:type="gramStart"/>
      <w:r w:rsidRPr="000D3F67">
        <w:rPr>
          <w:rFonts w:ascii="Tahoma" w:hAnsi="Tahoma" w:cs="Tahoma"/>
          <w:sz w:val="20"/>
          <w:szCs w:val="20"/>
        </w:rPr>
        <w:t>“An Economic Analysis of Pre-K in Arkansas.”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Pre-K Now Research Series</w:t>
      </w:r>
      <w:r w:rsidRPr="000D3F67">
        <w:rPr>
          <w:rFonts w:ascii="Tahoma" w:hAnsi="Tahoma" w:cs="Tahoma"/>
          <w:sz w:val="20"/>
          <w:szCs w:val="20"/>
        </w:rPr>
        <w:t xml:space="preserve"> (2006).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&lt;</w:t>
      </w:r>
      <w:hyperlink r:id="rId11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http://www.pewcenteronthestates.org/uploadedFiles/wwwpewcenteronthestatesorg/Initiatives/Pre-K_Education/PEW_PkN_AREconAnalysisReport_Nov2006.pdf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3B30C4" w:rsidRPr="000D3F67" w:rsidRDefault="003B30C4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 xml:space="preserve">---, and Dennis </w:t>
      </w:r>
      <w:r w:rsidR="002932A4" w:rsidRPr="000D3F67">
        <w:rPr>
          <w:rFonts w:ascii="Tahoma" w:hAnsi="Tahoma" w:cs="Tahoma"/>
          <w:sz w:val="20"/>
          <w:szCs w:val="20"/>
        </w:rPr>
        <w:t xml:space="preserve">K. </w:t>
      </w:r>
      <w:r w:rsidRPr="000D3F67">
        <w:rPr>
          <w:rFonts w:ascii="Tahoma" w:hAnsi="Tahoma" w:cs="Tahoma"/>
          <w:sz w:val="20"/>
          <w:szCs w:val="20"/>
        </w:rPr>
        <w:t>Winters.</w:t>
      </w:r>
      <w:proofErr w:type="gramEnd"/>
      <w:r w:rsidR="009D1B94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D1B94" w:rsidRPr="000D3F67">
        <w:rPr>
          <w:rFonts w:ascii="Tahoma" w:hAnsi="Tahoma" w:cs="Tahoma"/>
          <w:sz w:val="20"/>
          <w:szCs w:val="20"/>
        </w:rPr>
        <w:t>“An Economic Analysis of Four-Year-Old Kindergarten in Wisconsin.”</w:t>
      </w:r>
      <w:proofErr w:type="gramEnd"/>
      <w:r w:rsidR="009D1B94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D1B94" w:rsidRPr="000D3F67">
        <w:rPr>
          <w:rFonts w:ascii="Tahoma" w:hAnsi="Tahoma" w:cs="Tahoma"/>
          <w:i/>
          <w:sz w:val="20"/>
          <w:szCs w:val="20"/>
        </w:rPr>
        <w:t>Pre-K Now Research Series</w:t>
      </w:r>
      <w:r w:rsidR="009D1B94" w:rsidRPr="000D3F67">
        <w:rPr>
          <w:rFonts w:ascii="Tahoma" w:hAnsi="Tahoma" w:cs="Tahoma"/>
          <w:sz w:val="20"/>
          <w:szCs w:val="20"/>
        </w:rPr>
        <w:t xml:space="preserve"> (2004).</w:t>
      </w:r>
      <w:proofErr w:type="gramEnd"/>
      <w:r w:rsidR="009D1B94" w:rsidRPr="000D3F67">
        <w:rPr>
          <w:rFonts w:ascii="Tahoma" w:hAnsi="Tahoma" w:cs="Tahoma"/>
          <w:sz w:val="20"/>
          <w:szCs w:val="20"/>
        </w:rPr>
        <w:t xml:space="preserve"> &lt;</w:t>
      </w:r>
      <w:hyperlink r:id="rId12" w:history="1">
        <w:r w:rsidR="009D1B94" w:rsidRPr="000D3F67">
          <w:rPr>
            <w:rStyle w:val="Hyperlink"/>
            <w:rFonts w:ascii="Tahoma" w:hAnsi="Tahoma" w:cs="Tahoma"/>
            <w:sz w:val="20"/>
            <w:szCs w:val="20"/>
          </w:rPr>
          <w:t>http://www.pewcenteronthestates.org/uploadedFiles/wwwpewcenteronthestatesorg/Initiatives/Pre-K_Education/PEW_PkN_WIEconImpactReport_Sept2005.pdf</w:t>
        </w:r>
      </w:hyperlink>
      <w:r w:rsidR="009D1B94" w:rsidRPr="000D3F67">
        <w:rPr>
          <w:rFonts w:ascii="Tahoma" w:hAnsi="Tahoma" w:cs="Tahoma"/>
          <w:sz w:val="20"/>
          <w:szCs w:val="20"/>
        </w:rPr>
        <w:t>&gt;.</w:t>
      </w:r>
    </w:p>
    <w:p w:rsidR="007A01AB" w:rsidRPr="000D3F67" w:rsidRDefault="007A01AB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i/>
          <w:sz w:val="20"/>
          <w:szCs w:val="20"/>
        </w:rPr>
        <w:t>Bethlehem Area School District Proposed Preliminary General Fund Budget, 2012-2013</w:t>
      </w:r>
      <w:r w:rsidRPr="000D3F67">
        <w:rPr>
          <w:rFonts w:ascii="Tahoma" w:hAnsi="Tahoma" w:cs="Tahoma"/>
          <w:sz w:val="20"/>
          <w:szCs w:val="20"/>
        </w:rPr>
        <w:t>. Bethlehem, PA: Bethlehem Area School District (2011). &lt;</w:t>
      </w:r>
      <w:hyperlink r:id="rId13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http://www.beth.k12.pa.us/business/budget/1213budget/BASD_1213_Preliminary_Budget.pdf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6D4453" w:rsidRPr="000D3F67" w:rsidRDefault="006D445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Bridges Ventures, and </w:t>
      </w:r>
      <w:proofErr w:type="gramStart"/>
      <w:r w:rsidRPr="000D3F67">
        <w:rPr>
          <w:rFonts w:ascii="Tahoma" w:hAnsi="Tahoma" w:cs="Tahoma"/>
          <w:sz w:val="20"/>
          <w:szCs w:val="20"/>
        </w:rPr>
        <w:t>The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Parthenon Group. </w:t>
      </w:r>
      <w:r w:rsidR="008A63C7" w:rsidRPr="000D3F67">
        <w:rPr>
          <w:rFonts w:ascii="Tahoma" w:hAnsi="Tahoma" w:cs="Tahoma"/>
          <w:sz w:val="20"/>
          <w:szCs w:val="20"/>
        </w:rPr>
        <w:t xml:space="preserve">“Investing for Impact: Case Studies </w:t>
      </w:r>
      <w:proofErr w:type="gramStart"/>
      <w:r w:rsidR="008A63C7" w:rsidRPr="000D3F67">
        <w:rPr>
          <w:rFonts w:ascii="Tahoma" w:hAnsi="Tahoma" w:cs="Tahoma"/>
          <w:sz w:val="20"/>
          <w:szCs w:val="20"/>
        </w:rPr>
        <w:t>Across</w:t>
      </w:r>
      <w:proofErr w:type="gramEnd"/>
      <w:r w:rsidR="008A63C7" w:rsidRPr="000D3F67">
        <w:rPr>
          <w:rFonts w:ascii="Tahoma" w:hAnsi="Tahoma" w:cs="Tahoma"/>
          <w:sz w:val="20"/>
          <w:szCs w:val="20"/>
        </w:rPr>
        <w:t xml:space="preserve"> Asset Classes.” </w:t>
      </w:r>
      <w:proofErr w:type="gramStart"/>
      <w:r w:rsidR="008A63C7" w:rsidRPr="000D3F67">
        <w:rPr>
          <w:rFonts w:ascii="Tahoma" w:hAnsi="Tahoma" w:cs="Tahoma"/>
          <w:i/>
          <w:sz w:val="20"/>
          <w:szCs w:val="20"/>
        </w:rPr>
        <w:t>Bridges Ventures</w:t>
      </w:r>
      <w:r w:rsidR="008A63C7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8A63C7" w:rsidRPr="000D3F67">
        <w:rPr>
          <w:rFonts w:ascii="Tahoma" w:hAnsi="Tahoma" w:cs="Tahoma"/>
          <w:sz w:val="20"/>
          <w:szCs w:val="20"/>
        </w:rPr>
        <w:t xml:space="preserve"> Bridges Ventures, Mar. 2010. </w:t>
      </w:r>
      <w:proofErr w:type="gramStart"/>
      <w:r w:rsidR="008A63C7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8A63C7"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14" w:history="1">
        <w:r w:rsidR="008A63C7" w:rsidRPr="000D3F67">
          <w:rPr>
            <w:rStyle w:val="Hyperlink"/>
            <w:rFonts w:ascii="Tahoma" w:hAnsi="Tahoma" w:cs="Tahoma"/>
            <w:sz w:val="20"/>
            <w:szCs w:val="20"/>
          </w:rPr>
          <w:t>http://www.bridgesventures.com/sites/bridgesventures.com/files/Investing%20for%20Impact%20Report.pdf</w:t>
        </w:r>
      </w:hyperlink>
      <w:r w:rsidR="008A63C7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0D3F67" w:rsidRPr="000D3F67" w:rsidRDefault="000D3F67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Brush, Richard. “</w:t>
      </w:r>
      <w:r w:rsidRPr="000D3F67">
        <w:rPr>
          <w:rFonts w:ascii="Tahoma" w:eastAsia="Times New Roman" w:hAnsi="Tahoma" w:cs="Tahoma"/>
          <w:bCs/>
          <w:sz w:val="20"/>
          <w:szCs w:val="20"/>
        </w:rPr>
        <w:t>Health impact investing – a better way to spend $2.6 trillion.</w:t>
      </w:r>
      <w:r w:rsidRPr="000D3F67">
        <w:rPr>
          <w:rFonts w:ascii="Tahoma" w:hAnsi="Tahoma" w:cs="Tahoma"/>
          <w:bCs/>
          <w:sz w:val="20"/>
          <w:szCs w:val="20"/>
        </w:rPr>
        <w:t xml:space="preserve">” </w:t>
      </w:r>
      <w:r w:rsidRPr="000D3F67">
        <w:rPr>
          <w:rFonts w:ascii="Tahoma" w:hAnsi="Tahoma" w:cs="Tahoma"/>
          <w:bCs/>
          <w:i/>
          <w:sz w:val="20"/>
          <w:szCs w:val="20"/>
        </w:rPr>
        <w:t>Collective Health: better health, better returns</w:t>
      </w:r>
      <w:r w:rsidRPr="000D3F67">
        <w:rPr>
          <w:rFonts w:ascii="Tahoma" w:hAnsi="Tahoma" w:cs="Tahoma"/>
          <w:bCs/>
          <w:sz w:val="20"/>
          <w:szCs w:val="20"/>
        </w:rPr>
        <w:t xml:space="preserve">, Web. 17 Apr. 2012.  </w:t>
      </w:r>
      <w:hyperlink r:id="rId15" w:anchor="comment-68" w:history="1">
        <w:r w:rsidRPr="000D3F67">
          <w:rPr>
            <w:rStyle w:val="Hyperlink"/>
            <w:rFonts w:ascii="Tahoma" w:hAnsi="Tahoma" w:cs="Tahoma"/>
            <w:bCs/>
            <w:sz w:val="20"/>
            <w:szCs w:val="20"/>
          </w:rPr>
          <w:t>http://collectivehealth.wordpress.com/2012/04/02/health-impact-investing-a-better-way-to-spend-2-6-trillion/#comment-68</w:t>
        </w:r>
      </w:hyperlink>
    </w:p>
    <w:p w:rsidR="00A332E9" w:rsidRPr="000D3F67" w:rsidRDefault="00A332E9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i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lastRenderedPageBreak/>
        <w:t xml:space="preserve">Carlson, Neil. “Program-Related Investing: Skills &amp; Strategies for New PRI Funders.” </w:t>
      </w:r>
      <w:proofErr w:type="spellStart"/>
      <w:proofErr w:type="gramStart"/>
      <w:r w:rsidRPr="000D3F67">
        <w:rPr>
          <w:rFonts w:ascii="Tahoma" w:hAnsi="Tahoma" w:cs="Tahoma"/>
          <w:i/>
          <w:sz w:val="20"/>
          <w:szCs w:val="20"/>
        </w:rPr>
        <w:t>GrantCraft</w:t>
      </w:r>
      <w:proofErr w:type="spellEnd"/>
      <w:r w:rsidRPr="000D3F67">
        <w:rPr>
          <w:rFonts w:ascii="Tahoma" w:hAnsi="Tahoma" w:cs="Tahoma"/>
          <w:i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0D3F67">
        <w:rPr>
          <w:rFonts w:ascii="Tahoma" w:hAnsi="Tahoma" w:cs="Tahoma"/>
          <w:sz w:val="20"/>
          <w:szCs w:val="20"/>
        </w:rPr>
        <w:t>GrantCraft</w:t>
      </w:r>
      <w:proofErr w:type="spellEnd"/>
      <w:r w:rsidRPr="000D3F67">
        <w:rPr>
          <w:rFonts w:ascii="Tahoma" w:hAnsi="Tahoma" w:cs="Tahoma"/>
          <w:sz w:val="20"/>
          <w:szCs w:val="20"/>
        </w:rPr>
        <w:t>, 2006.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 Apr. 2012. &lt;</w:t>
      </w:r>
      <w:hyperlink r:id="rId16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http://www.grantcraft.org/index.cfm?fuseaction=Page.ViewPage&amp;pageId=1294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  <w:r w:rsidRPr="000D3F67">
        <w:rPr>
          <w:rFonts w:ascii="Tahoma" w:hAnsi="Tahoma" w:cs="Tahoma"/>
          <w:i/>
          <w:sz w:val="20"/>
          <w:szCs w:val="20"/>
        </w:rPr>
        <w:t xml:space="preserve"> </w:t>
      </w:r>
    </w:p>
    <w:p w:rsidR="002D630D" w:rsidRPr="000D3F67" w:rsidRDefault="002D630D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“The Case for Home Visiting: Strong Families Start with a Solid Foundation.”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The Pew Charitable Trusts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Pew Center on the </w:t>
      </w:r>
      <w:proofErr w:type="gramStart"/>
      <w:r w:rsidRPr="000D3F67">
        <w:rPr>
          <w:rFonts w:ascii="Tahoma" w:hAnsi="Tahoma" w:cs="Tahoma"/>
          <w:sz w:val="20"/>
          <w:szCs w:val="20"/>
        </w:rPr>
        <w:t>States,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May 2010.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17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http://www.pewtrusts.org/uploadedFiles/wwwpewtrustsorg/Reports/State_policy/067_10_HOME%20Moms%20Brief%20Final_web.pdf?n=9905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7A2DD0" w:rsidRPr="000D3F67" w:rsidRDefault="00431F5D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“Categories of Disability </w:t>
      </w:r>
      <w:proofErr w:type="gramStart"/>
      <w:r w:rsidRPr="000D3F67">
        <w:rPr>
          <w:rFonts w:ascii="Tahoma" w:hAnsi="Tahoma" w:cs="Tahoma"/>
          <w:sz w:val="20"/>
          <w:szCs w:val="20"/>
        </w:rPr>
        <w:t>Under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IDEA.” </w:t>
      </w:r>
      <w:r w:rsidRPr="000D3F67">
        <w:rPr>
          <w:rFonts w:ascii="Tahoma" w:hAnsi="Tahoma" w:cs="Tahoma"/>
          <w:i/>
          <w:sz w:val="20"/>
          <w:szCs w:val="20"/>
        </w:rPr>
        <w:t>NICHCY.org</w:t>
      </w:r>
      <w:r w:rsidRPr="000D3F67">
        <w:rPr>
          <w:rFonts w:ascii="Tahoma" w:hAnsi="Tahoma" w:cs="Tahoma"/>
          <w:sz w:val="20"/>
          <w:szCs w:val="20"/>
        </w:rPr>
        <w:t xml:space="preserve">. National Dissemination Center for Children with Disabilities, </w:t>
      </w:r>
      <w:r w:rsidR="008B282A" w:rsidRPr="000D3F67">
        <w:rPr>
          <w:rFonts w:ascii="Tahoma" w:hAnsi="Tahoma" w:cs="Tahoma"/>
          <w:sz w:val="20"/>
          <w:szCs w:val="20"/>
        </w:rPr>
        <w:t xml:space="preserve">Mar. 2012. </w:t>
      </w:r>
      <w:proofErr w:type="gramStart"/>
      <w:r w:rsidR="008B282A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8B282A" w:rsidRPr="000D3F67">
        <w:rPr>
          <w:rFonts w:ascii="Tahoma" w:hAnsi="Tahoma" w:cs="Tahoma"/>
          <w:sz w:val="20"/>
          <w:szCs w:val="20"/>
        </w:rPr>
        <w:t xml:space="preserve"> 31 Mar. 2012. &lt;</w:t>
      </w:r>
      <w:hyperlink r:id="rId18" w:history="1">
        <w:r w:rsidR="008B282A" w:rsidRPr="000D3F67">
          <w:rPr>
            <w:rStyle w:val="Hyperlink"/>
            <w:rFonts w:ascii="Tahoma" w:hAnsi="Tahoma" w:cs="Tahoma"/>
            <w:sz w:val="20"/>
            <w:szCs w:val="20"/>
          </w:rPr>
          <w:t>http://nichcy.org/disability/categories</w:t>
        </w:r>
      </w:hyperlink>
      <w:r w:rsidR="008B282A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  <w:r w:rsidR="007A2DD0" w:rsidRPr="000D3F67">
        <w:rPr>
          <w:rFonts w:ascii="Tahoma" w:hAnsi="Tahoma" w:cs="Tahoma"/>
          <w:sz w:val="20"/>
          <w:szCs w:val="20"/>
        </w:rPr>
        <w:t xml:space="preserve"> </w:t>
      </w:r>
    </w:p>
    <w:p w:rsidR="00431F5D" w:rsidRPr="000D3F67" w:rsidRDefault="007A2DD0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Center for Child Development, University of Louisiana-Lafayette.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LA 4 Longitudinal Report</w:t>
      </w:r>
      <w:r w:rsidRPr="000D3F67">
        <w:rPr>
          <w:rFonts w:ascii="Tahoma" w:hAnsi="Tahoma" w:cs="Tahoma"/>
          <w:sz w:val="20"/>
          <w:szCs w:val="20"/>
        </w:rPr>
        <w:t>. Baton Rouge: Louisiana, Department of Education (</w:t>
      </w:r>
      <w:proofErr w:type="spellStart"/>
      <w:r w:rsidRPr="000D3F67">
        <w:rPr>
          <w:rFonts w:ascii="Tahoma" w:hAnsi="Tahoma" w:cs="Tahoma"/>
          <w:sz w:val="20"/>
          <w:szCs w:val="20"/>
        </w:rPr>
        <w:t>n.d</w:t>
      </w:r>
      <w:proofErr w:type="spellEnd"/>
      <w:r w:rsidRPr="000D3F67">
        <w:rPr>
          <w:rFonts w:ascii="Tahoma" w:hAnsi="Tahoma" w:cs="Tahoma"/>
          <w:sz w:val="20"/>
          <w:szCs w:val="20"/>
        </w:rPr>
        <w:t>.). &lt;</w:t>
      </w:r>
      <w:hyperlink r:id="rId19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http://www.louisianaschools.net/lde/uploads/11515.pdf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DC7886" w:rsidRPr="000D3F67" w:rsidRDefault="00DC7886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Chambers, Jay G.</w:t>
      </w:r>
      <w:r w:rsidR="003C7196" w:rsidRPr="000D3F67">
        <w:rPr>
          <w:rFonts w:ascii="Tahoma" w:hAnsi="Tahoma" w:cs="Tahoma"/>
          <w:sz w:val="20"/>
          <w:szCs w:val="20"/>
        </w:rPr>
        <w:t xml:space="preserve"> </w:t>
      </w:r>
      <w:r w:rsidR="004D695A" w:rsidRPr="000D3F67">
        <w:rPr>
          <w:rFonts w:ascii="Tahoma" w:hAnsi="Tahoma" w:cs="Tahoma"/>
          <w:sz w:val="20"/>
          <w:szCs w:val="20"/>
        </w:rPr>
        <w:t xml:space="preserve">“Measuring Inflation in Public School Costs.” </w:t>
      </w:r>
      <w:proofErr w:type="gramStart"/>
      <w:r w:rsidR="004D695A" w:rsidRPr="000D3F67">
        <w:rPr>
          <w:rFonts w:ascii="Tahoma" w:hAnsi="Tahoma" w:cs="Tahoma"/>
          <w:i/>
          <w:sz w:val="20"/>
          <w:szCs w:val="20"/>
        </w:rPr>
        <w:t xml:space="preserve">NCES Working Papers </w:t>
      </w:r>
      <w:r w:rsidR="004D695A" w:rsidRPr="000D3F67">
        <w:rPr>
          <w:rFonts w:ascii="Tahoma" w:hAnsi="Tahoma" w:cs="Tahoma"/>
          <w:sz w:val="20"/>
          <w:szCs w:val="20"/>
        </w:rPr>
        <w:t>97-43 (1997).</w:t>
      </w:r>
      <w:proofErr w:type="gramEnd"/>
      <w:r w:rsidR="005B0706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B0706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5B0706" w:rsidRPr="000D3F67">
        <w:rPr>
          <w:rFonts w:ascii="Tahoma" w:hAnsi="Tahoma" w:cs="Tahoma"/>
          <w:sz w:val="20"/>
          <w:szCs w:val="20"/>
        </w:rPr>
        <w:t xml:space="preserve"> 31 Mar. 2012. </w:t>
      </w:r>
      <w:r w:rsidR="00955756" w:rsidRPr="000D3F67">
        <w:rPr>
          <w:rFonts w:ascii="Tahoma" w:hAnsi="Tahoma" w:cs="Tahoma"/>
          <w:sz w:val="20"/>
          <w:szCs w:val="20"/>
        </w:rPr>
        <w:t>&lt;</w:t>
      </w:r>
      <w:hyperlink r:id="rId20" w:history="1">
        <w:r w:rsidR="00955756" w:rsidRPr="000D3F67">
          <w:rPr>
            <w:rStyle w:val="Hyperlink"/>
            <w:rFonts w:ascii="Tahoma" w:hAnsi="Tahoma" w:cs="Tahoma"/>
            <w:sz w:val="20"/>
            <w:szCs w:val="20"/>
          </w:rPr>
          <w:t>http://nces.ed.gov/pubs97/9743.pdf</w:t>
        </w:r>
      </w:hyperlink>
      <w:r w:rsidR="00955756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CD74FB" w:rsidRPr="000D3F67" w:rsidRDefault="00CD74FB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 xml:space="preserve">---, Jamie </w:t>
      </w:r>
      <w:proofErr w:type="spellStart"/>
      <w:r w:rsidRPr="000D3F67">
        <w:rPr>
          <w:rFonts w:ascii="Tahoma" w:hAnsi="Tahoma" w:cs="Tahoma"/>
          <w:sz w:val="20"/>
          <w:szCs w:val="20"/>
        </w:rPr>
        <w:t>Shkolnik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and </w:t>
      </w:r>
      <w:proofErr w:type="spellStart"/>
      <w:r w:rsidRPr="000D3F67">
        <w:rPr>
          <w:rFonts w:ascii="Tahoma" w:hAnsi="Tahoma" w:cs="Tahoma"/>
          <w:sz w:val="20"/>
          <w:szCs w:val="20"/>
        </w:rPr>
        <w:t>María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3F67">
        <w:rPr>
          <w:rFonts w:ascii="Tahoma" w:hAnsi="Tahoma" w:cs="Tahoma"/>
          <w:sz w:val="20"/>
          <w:szCs w:val="20"/>
        </w:rPr>
        <w:t>Pérez</w:t>
      </w:r>
      <w:proofErr w:type="spellEnd"/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Total Expenditures for Students with Disabilities, 1999-2000: Spending Variation by Disability</w:t>
      </w:r>
      <w:r w:rsidRPr="000D3F67">
        <w:rPr>
          <w:rFonts w:ascii="Tahoma" w:hAnsi="Tahoma" w:cs="Tahoma"/>
          <w:sz w:val="20"/>
          <w:szCs w:val="20"/>
        </w:rPr>
        <w:t>. Palo Alto: Center for Special Education Finance, 2003. &lt;</w:t>
      </w:r>
      <w:hyperlink r:id="rId21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http://csef.air.org/publications/seep/national/final_seep_report_5.pdf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9F6E4B" w:rsidRPr="000D3F67" w:rsidRDefault="00DC7886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---</w:t>
      </w:r>
      <w:r w:rsidR="009F6E4B" w:rsidRPr="000D3F67">
        <w:rPr>
          <w:rFonts w:ascii="Tahoma" w:hAnsi="Tahoma" w:cs="Tahoma"/>
          <w:sz w:val="20"/>
          <w:szCs w:val="20"/>
        </w:rPr>
        <w:t xml:space="preserve">, Thomas Parrish, and </w:t>
      </w:r>
      <w:r w:rsidR="0042408E" w:rsidRPr="000D3F67">
        <w:rPr>
          <w:rFonts w:ascii="Tahoma" w:hAnsi="Tahoma" w:cs="Tahoma"/>
          <w:sz w:val="20"/>
          <w:szCs w:val="20"/>
        </w:rPr>
        <w:t>Jenifer J.</w:t>
      </w:r>
      <w:r w:rsidR="009F6E4B" w:rsidRPr="000D3F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F6E4B" w:rsidRPr="000D3F67">
        <w:rPr>
          <w:rFonts w:ascii="Tahoma" w:hAnsi="Tahoma" w:cs="Tahoma"/>
          <w:sz w:val="20"/>
          <w:szCs w:val="20"/>
        </w:rPr>
        <w:t>Harr</w:t>
      </w:r>
      <w:proofErr w:type="spellEnd"/>
      <w:r w:rsidR="009F6E4B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9F6E4B" w:rsidRPr="000D3F67">
        <w:rPr>
          <w:rFonts w:ascii="Tahoma" w:hAnsi="Tahoma" w:cs="Tahoma"/>
          <w:sz w:val="20"/>
          <w:szCs w:val="20"/>
        </w:rPr>
        <w:t xml:space="preserve"> </w:t>
      </w:r>
      <w:r w:rsidR="00912B2B" w:rsidRPr="000D3F67">
        <w:rPr>
          <w:rFonts w:ascii="Tahoma" w:hAnsi="Tahoma" w:cs="Tahoma"/>
          <w:i/>
          <w:sz w:val="20"/>
          <w:szCs w:val="20"/>
        </w:rPr>
        <w:t>What Are We Spending on Special Education Services in the United States, 1999-2000?</w:t>
      </w:r>
      <w:r w:rsidR="00912B2B" w:rsidRPr="000D3F67">
        <w:rPr>
          <w:rFonts w:ascii="Tahoma" w:hAnsi="Tahoma" w:cs="Tahoma"/>
          <w:sz w:val="20"/>
          <w:szCs w:val="20"/>
        </w:rPr>
        <w:t xml:space="preserve"> Palo Alto: Center for S</w:t>
      </w:r>
      <w:r w:rsidR="0042408E" w:rsidRPr="000D3F67">
        <w:rPr>
          <w:rFonts w:ascii="Tahoma" w:hAnsi="Tahoma" w:cs="Tahoma"/>
          <w:sz w:val="20"/>
          <w:szCs w:val="20"/>
        </w:rPr>
        <w:t>pecial Education Finance, 2002. &lt;</w:t>
      </w:r>
      <w:hyperlink r:id="rId22" w:history="1">
        <w:r w:rsidR="0042408E" w:rsidRPr="000D3F67">
          <w:rPr>
            <w:rStyle w:val="Hyperlink"/>
            <w:rFonts w:ascii="Tahoma" w:hAnsi="Tahoma" w:cs="Tahoma"/>
            <w:sz w:val="20"/>
            <w:szCs w:val="20"/>
          </w:rPr>
          <w:t>http://csef.air.org/publications/seep/national/advrpt1.pdf</w:t>
        </w:r>
      </w:hyperlink>
      <w:r w:rsidR="0042408E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A436BF" w:rsidRPr="000D3F67" w:rsidRDefault="00A436BF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 xml:space="preserve">Currie, Janet, and Cathy </w:t>
      </w:r>
      <w:proofErr w:type="spellStart"/>
      <w:r w:rsidRPr="000D3F67">
        <w:rPr>
          <w:rFonts w:ascii="Tahoma" w:hAnsi="Tahoma" w:cs="Tahoma"/>
          <w:sz w:val="20"/>
          <w:szCs w:val="20"/>
        </w:rPr>
        <w:t>Spatz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 Widom.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“Long-Term Consequences of Child Abuse and Neglect on Adult Economic Well-Being.”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="00C62AC7" w:rsidRPr="000D3F67">
        <w:rPr>
          <w:rFonts w:ascii="Tahoma" w:hAnsi="Tahoma" w:cs="Tahoma"/>
          <w:i/>
          <w:sz w:val="20"/>
          <w:szCs w:val="20"/>
        </w:rPr>
        <w:t>Child Maltreatment</w:t>
      </w:r>
      <w:r w:rsidR="00C62AC7" w:rsidRPr="000D3F67">
        <w:rPr>
          <w:rFonts w:ascii="Tahoma" w:hAnsi="Tahoma" w:cs="Tahoma"/>
          <w:sz w:val="20"/>
          <w:szCs w:val="20"/>
        </w:rPr>
        <w:t xml:space="preserve"> 15.2 </w:t>
      </w:r>
      <w:r w:rsidR="00DA1589" w:rsidRPr="000D3F67">
        <w:rPr>
          <w:rFonts w:ascii="Tahoma" w:hAnsi="Tahoma" w:cs="Tahoma"/>
          <w:sz w:val="20"/>
          <w:szCs w:val="20"/>
        </w:rPr>
        <w:t xml:space="preserve">(2010): </w:t>
      </w:r>
      <w:r w:rsidR="00680DC6" w:rsidRPr="000D3F67">
        <w:rPr>
          <w:rFonts w:ascii="Tahoma" w:hAnsi="Tahoma" w:cs="Tahoma"/>
          <w:sz w:val="20"/>
          <w:szCs w:val="20"/>
        </w:rPr>
        <w:t>111-120. &lt;</w:t>
      </w:r>
      <w:hyperlink r:id="rId23" w:history="1">
        <w:r w:rsidR="00EC2675" w:rsidRPr="000D3F67">
          <w:rPr>
            <w:rStyle w:val="Hyperlink"/>
            <w:rFonts w:ascii="Tahoma" w:hAnsi="Tahoma" w:cs="Tahoma"/>
            <w:sz w:val="20"/>
            <w:szCs w:val="20"/>
          </w:rPr>
          <w:t>http://cmx.sagepub.com/content/15/2/111.full.pdf</w:t>
        </w:r>
      </w:hyperlink>
      <w:r w:rsidR="00EC2675" w:rsidRPr="000D3F67">
        <w:rPr>
          <w:rFonts w:ascii="Tahoma" w:hAnsi="Tahoma" w:cs="Tahoma"/>
          <w:sz w:val="20"/>
          <w:szCs w:val="20"/>
        </w:rPr>
        <w:t>&gt;</w:t>
      </w:r>
      <w:r w:rsidR="00940AAC" w:rsidRPr="000D3F67">
        <w:rPr>
          <w:rFonts w:ascii="Tahoma" w:hAnsi="Tahoma" w:cs="Tahoma"/>
          <w:sz w:val="20"/>
          <w:szCs w:val="20"/>
        </w:rPr>
        <w:t>.</w:t>
      </w:r>
    </w:p>
    <w:p w:rsidR="00884018" w:rsidRPr="000D3F67" w:rsidRDefault="00884018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“Data-Based Decision Making.”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5F7A" w:rsidRPr="000D3F67">
        <w:rPr>
          <w:rFonts w:ascii="Tahoma" w:hAnsi="Tahoma" w:cs="Tahoma"/>
          <w:i/>
          <w:sz w:val="20"/>
          <w:szCs w:val="20"/>
        </w:rPr>
        <w:t>National Center on Response to Intervention</w:t>
      </w:r>
      <w:r w:rsidR="00BB5F7A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BB5F7A" w:rsidRPr="000D3F67">
        <w:rPr>
          <w:rFonts w:ascii="Tahoma" w:hAnsi="Tahoma" w:cs="Tahoma"/>
          <w:sz w:val="20"/>
          <w:szCs w:val="20"/>
        </w:rPr>
        <w:t xml:space="preserve"> </w:t>
      </w:r>
      <w:r w:rsidR="00320881" w:rsidRPr="000D3F67">
        <w:rPr>
          <w:rFonts w:ascii="Tahoma" w:hAnsi="Tahoma" w:cs="Tahoma"/>
          <w:sz w:val="20"/>
          <w:szCs w:val="20"/>
        </w:rPr>
        <w:t xml:space="preserve">American Institutes for Research. </w:t>
      </w:r>
      <w:proofErr w:type="gramStart"/>
      <w:r w:rsidR="00320881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320881" w:rsidRPr="000D3F67">
        <w:rPr>
          <w:rFonts w:ascii="Tahoma" w:hAnsi="Tahoma" w:cs="Tahoma"/>
          <w:sz w:val="20"/>
          <w:szCs w:val="20"/>
        </w:rPr>
        <w:t xml:space="preserve"> 31 Mar. 2012. </w:t>
      </w:r>
      <w:r w:rsidR="00940AAC" w:rsidRPr="000D3F67">
        <w:rPr>
          <w:rFonts w:ascii="Tahoma" w:hAnsi="Tahoma" w:cs="Tahoma"/>
          <w:sz w:val="20"/>
          <w:szCs w:val="20"/>
        </w:rPr>
        <w:t>&lt;</w:t>
      </w:r>
      <w:hyperlink r:id="rId24" w:history="1">
        <w:r w:rsidR="00940AAC" w:rsidRPr="000D3F67">
          <w:rPr>
            <w:rStyle w:val="Hyperlink"/>
            <w:rFonts w:ascii="Tahoma" w:hAnsi="Tahoma" w:cs="Tahoma"/>
            <w:sz w:val="20"/>
            <w:szCs w:val="20"/>
          </w:rPr>
          <w:t>http://www.rti4success.org/categorycontents/data-based_decision_making</w:t>
        </w:r>
      </w:hyperlink>
      <w:r w:rsidR="00940AAC" w:rsidRPr="000D3F67">
        <w:rPr>
          <w:rFonts w:ascii="Tahoma" w:hAnsi="Tahoma" w:cs="Tahoma"/>
          <w:sz w:val="20"/>
          <w:szCs w:val="20"/>
        </w:rPr>
        <w:t>&gt;.</w:t>
      </w:r>
    </w:p>
    <w:p w:rsidR="007B6C55" w:rsidRPr="000D3F67" w:rsidRDefault="007B6C55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“Delivering Healthy Babies and Economic Returns.”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B79A6" w:rsidRPr="000D3F67">
        <w:rPr>
          <w:rFonts w:ascii="Tahoma" w:hAnsi="Tahoma" w:cs="Tahoma"/>
          <w:i/>
          <w:sz w:val="20"/>
          <w:szCs w:val="20"/>
        </w:rPr>
        <w:t>ReadyNation</w:t>
      </w:r>
      <w:r w:rsidR="00EB79A6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EB79A6" w:rsidRPr="000D3F67">
        <w:rPr>
          <w:rFonts w:ascii="Tahoma" w:hAnsi="Tahoma" w:cs="Tahoma"/>
          <w:sz w:val="20"/>
          <w:szCs w:val="20"/>
        </w:rPr>
        <w:t xml:space="preserve"> </w:t>
      </w:r>
      <w:r w:rsidR="00E06F21" w:rsidRPr="000D3F67">
        <w:rPr>
          <w:rFonts w:ascii="Tahoma" w:hAnsi="Tahoma" w:cs="Tahoma"/>
          <w:sz w:val="20"/>
          <w:szCs w:val="20"/>
        </w:rPr>
        <w:t xml:space="preserve">Pew Center on the States, Dec. 2009. </w:t>
      </w:r>
      <w:proofErr w:type="gramStart"/>
      <w:r w:rsidR="00E06F21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E06F21"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25" w:history="1">
        <w:r w:rsidR="00E06F21"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http://www.readynation.org/uploads/200912_00609PAESLongtermCostsBriefpressproof.pdf</w:t>
        </w:r>
      </w:hyperlink>
      <w:r w:rsidR="00E06F21" w:rsidRPr="000D3F67">
        <w:rPr>
          <w:rFonts w:ascii="Tahoma" w:hAnsi="Tahoma" w:cs="Tahoma"/>
          <w:sz w:val="20"/>
          <w:szCs w:val="20"/>
        </w:rPr>
        <w:t>&gt;</w:t>
      </w:r>
      <w:r w:rsidR="00A72B66" w:rsidRPr="000D3F67">
        <w:rPr>
          <w:rFonts w:ascii="Tahoma" w:hAnsi="Tahoma" w:cs="Tahoma"/>
          <w:sz w:val="20"/>
          <w:szCs w:val="20"/>
        </w:rPr>
        <w:t>.</w:t>
      </w:r>
    </w:p>
    <w:p w:rsidR="00667E93" w:rsidRPr="000D3F67" w:rsidRDefault="00667E9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Dubno, Janis, and Lindsay Dolce.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“A Sustainable Financing Model for High Quality Preschool for At-Risk Children.”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National Business Leader Summit on Early Childhood Investment.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Boston. 21-22 Jul. 2011. &lt;</w:t>
      </w:r>
      <w:hyperlink r:id="rId26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http://www.readynation.org/uploads/20110713_SustainableFinancingModelPresentationtoPAESNationalBusinessLeaderSummitBostonJuly222011.pdf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121EF7" w:rsidRPr="000D3F67" w:rsidRDefault="003C61C0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“Early Childhood Finance: Meeting Notes and Initial Findings of a Conference Convened by the Kauffman Foundation and the Partnership for America’s Economic Success.”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ReadyNation</w:t>
      </w:r>
      <w:r w:rsidR="00C21A5E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C26928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26928" w:rsidRPr="000D3F67">
        <w:rPr>
          <w:rFonts w:ascii="Tahoma" w:hAnsi="Tahoma" w:cs="Tahoma"/>
          <w:sz w:val="20"/>
          <w:szCs w:val="20"/>
        </w:rPr>
        <w:t xml:space="preserve">Partnership for America’s Economic Success, </w:t>
      </w:r>
      <w:r w:rsidR="000A2F7E" w:rsidRPr="000D3F67">
        <w:rPr>
          <w:rFonts w:ascii="Tahoma" w:hAnsi="Tahoma" w:cs="Tahoma"/>
          <w:sz w:val="20"/>
          <w:szCs w:val="20"/>
        </w:rPr>
        <w:t>24 Nov. 2010.</w:t>
      </w:r>
      <w:proofErr w:type="gramEnd"/>
      <w:r w:rsidR="00EE5E70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E5E70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EE5E70"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27" w:history="1">
        <w:r w:rsidR="00EE5E70"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http://www.readynation.org/uploads/20101124_KauffmanPAESConferenceReport101026FINAL.pdf</w:t>
        </w:r>
      </w:hyperlink>
      <w:r w:rsidR="00EE5E70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DF76CF" w:rsidRPr="000D3F67" w:rsidRDefault="00DF76CF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Early Learning Task </w:t>
      </w:r>
      <w:proofErr w:type="gramStart"/>
      <w:r w:rsidRPr="000D3F67">
        <w:rPr>
          <w:rFonts w:ascii="Tahoma" w:hAnsi="Tahoma" w:cs="Tahoma"/>
          <w:sz w:val="20"/>
          <w:szCs w:val="20"/>
        </w:rPr>
        <w:t>Force,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and Kindergarten Assessment Work Group. </w:t>
      </w:r>
      <w:proofErr w:type="gramStart"/>
      <w:r w:rsidR="00484368" w:rsidRPr="000D3F67">
        <w:rPr>
          <w:rFonts w:ascii="Tahoma" w:hAnsi="Tahoma" w:cs="Tahoma"/>
          <w:i/>
          <w:sz w:val="20"/>
          <w:szCs w:val="20"/>
        </w:rPr>
        <w:t>Early Childhood Assessment for Children from Birth to Age 8 (Grade 3)</w:t>
      </w:r>
      <w:r w:rsidR="00484368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484368" w:rsidRPr="000D3F67">
        <w:rPr>
          <w:rFonts w:ascii="Tahoma" w:hAnsi="Tahoma" w:cs="Tahoma"/>
          <w:sz w:val="20"/>
          <w:szCs w:val="20"/>
        </w:rPr>
        <w:t xml:space="preserve"> Harrisburg</w:t>
      </w:r>
      <w:r w:rsidR="009E63CC" w:rsidRPr="000D3F67">
        <w:rPr>
          <w:rFonts w:ascii="Tahoma" w:hAnsi="Tahoma" w:cs="Tahoma"/>
          <w:sz w:val="20"/>
          <w:szCs w:val="20"/>
        </w:rPr>
        <w:t>, PA</w:t>
      </w:r>
      <w:r w:rsidR="00436C1D" w:rsidRPr="000D3F67">
        <w:rPr>
          <w:rFonts w:ascii="Tahoma" w:hAnsi="Tahoma" w:cs="Tahoma"/>
          <w:sz w:val="20"/>
          <w:szCs w:val="20"/>
        </w:rPr>
        <w:t>: Pennsylvania BUILD Initiative (2005). &lt;</w:t>
      </w:r>
      <w:hyperlink r:id="rId28" w:history="1">
        <w:r w:rsidR="00436C1D" w:rsidRPr="000D3F67">
          <w:rPr>
            <w:rStyle w:val="Hyperlink"/>
            <w:rFonts w:ascii="Tahoma" w:hAnsi="Tahoma" w:cs="Tahoma"/>
            <w:sz w:val="20"/>
            <w:szCs w:val="20"/>
          </w:rPr>
          <w:t>http://www.pakeys.org/docs/EarlyChildhoodAssessment.pdf</w:t>
        </w:r>
      </w:hyperlink>
      <w:r w:rsidR="00436C1D" w:rsidRPr="000D3F67">
        <w:rPr>
          <w:rFonts w:ascii="Tahoma" w:hAnsi="Tahoma" w:cs="Tahoma"/>
          <w:sz w:val="20"/>
          <w:szCs w:val="20"/>
        </w:rPr>
        <w:t>&gt;.</w:t>
      </w:r>
    </w:p>
    <w:p w:rsidR="008574F6" w:rsidRPr="000D3F67" w:rsidRDefault="00CB0FF2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i/>
          <w:sz w:val="20"/>
          <w:szCs w:val="20"/>
        </w:rPr>
        <w:t>Education at the Kauffman Foundation.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The Kauffman Foundation, 2012. </w:t>
      </w:r>
      <w:proofErr w:type="gramStart"/>
      <w:r w:rsidR="00EA7C31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EA7C31" w:rsidRPr="000D3F67">
        <w:rPr>
          <w:rFonts w:ascii="Tahoma" w:hAnsi="Tahoma" w:cs="Tahoma"/>
          <w:sz w:val="20"/>
          <w:szCs w:val="20"/>
        </w:rPr>
        <w:t xml:space="preserve"> </w:t>
      </w:r>
      <w:r w:rsidR="00093952" w:rsidRPr="000D3F67">
        <w:rPr>
          <w:rFonts w:ascii="Tahoma" w:hAnsi="Tahoma" w:cs="Tahoma"/>
          <w:sz w:val="20"/>
          <w:szCs w:val="20"/>
        </w:rPr>
        <w:t>24 Mar. 2012.</w:t>
      </w:r>
      <w:r w:rsidR="00EE03D3" w:rsidRPr="000D3F67">
        <w:rPr>
          <w:rFonts w:ascii="Tahoma" w:hAnsi="Tahoma" w:cs="Tahoma"/>
          <w:sz w:val="20"/>
          <w:szCs w:val="20"/>
        </w:rPr>
        <w:t xml:space="preserve"> &lt;</w:t>
      </w:r>
      <w:hyperlink r:id="rId29" w:history="1">
        <w:r w:rsidR="00EE03D3" w:rsidRPr="000D3F67">
          <w:rPr>
            <w:rStyle w:val="Hyperlink"/>
            <w:rFonts w:ascii="Tahoma" w:hAnsi="Tahoma" w:cs="Tahoma"/>
            <w:sz w:val="20"/>
            <w:szCs w:val="20"/>
          </w:rPr>
          <w:t>http://www.Kauffman.org/Section.aspx?id=Education</w:t>
        </w:r>
      </w:hyperlink>
      <w:r w:rsidR="00EE03D3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393A8B" w:rsidRPr="000D3F67" w:rsidRDefault="005059F9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“Fast Facts.”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National Center for Education Statistics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United States Department of Education, Institute of Education Sciences, National Center for Education Statistics, 2011.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C6CFB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FC6CFB" w:rsidRPr="000D3F67">
        <w:rPr>
          <w:rFonts w:ascii="Tahoma" w:hAnsi="Tahoma" w:cs="Tahoma"/>
          <w:sz w:val="20"/>
          <w:szCs w:val="20"/>
        </w:rPr>
        <w:t xml:space="preserve"> 31 Mar 2012. &lt;</w:t>
      </w:r>
      <w:hyperlink r:id="rId30" w:history="1">
        <w:r w:rsidR="00FC6CFB" w:rsidRPr="000D3F67">
          <w:rPr>
            <w:rStyle w:val="Hyperlink"/>
            <w:rFonts w:ascii="Tahoma" w:hAnsi="Tahoma" w:cs="Tahoma"/>
            <w:sz w:val="20"/>
            <w:szCs w:val="20"/>
          </w:rPr>
          <w:t>http://nces.ed.gov/fastfacts/display.asp?id=158</w:t>
        </w:r>
      </w:hyperlink>
      <w:r w:rsidR="00FC6CFB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  <w:r w:rsidR="00393A8B" w:rsidRPr="000D3F67">
        <w:rPr>
          <w:rFonts w:ascii="Tahoma" w:hAnsi="Tahoma" w:cs="Tahoma"/>
          <w:sz w:val="20"/>
          <w:szCs w:val="20"/>
        </w:rPr>
        <w:t xml:space="preserve"> </w:t>
      </w:r>
    </w:p>
    <w:p w:rsidR="00393A8B" w:rsidRPr="000D3F67" w:rsidRDefault="00393A8B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i/>
          <w:sz w:val="20"/>
          <w:szCs w:val="20"/>
        </w:rPr>
        <w:t>Federal Education Budget Project, K-12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New America Foundation, 2011.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1 Apr. 2012. &lt;</w:t>
      </w:r>
      <w:hyperlink r:id="rId31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http://febp.newamerica.net/k12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1B34C4" w:rsidRPr="000D3F67" w:rsidRDefault="00C80039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0D3F67">
        <w:rPr>
          <w:rFonts w:ascii="Tahoma" w:hAnsi="Tahoma" w:cs="Tahoma"/>
          <w:sz w:val="20"/>
          <w:szCs w:val="20"/>
        </w:rPr>
        <w:t>Gaylor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Erika, Donna </w:t>
      </w:r>
      <w:proofErr w:type="spellStart"/>
      <w:r w:rsidRPr="000D3F67">
        <w:rPr>
          <w:rFonts w:ascii="Tahoma" w:hAnsi="Tahoma" w:cs="Tahoma"/>
          <w:sz w:val="20"/>
          <w:szCs w:val="20"/>
        </w:rPr>
        <w:t>Spiker</w:t>
      </w:r>
      <w:proofErr w:type="spellEnd"/>
      <w:r w:rsidRPr="000D3F67">
        <w:rPr>
          <w:rFonts w:ascii="Tahoma" w:hAnsi="Tahoma" w:cs="Tahoma"/>
          <w:sz w:val="20"/>
          <w:szCs w:val="20"/>
        </w:rPr>
        <w:t>, Cyndi Williamson, and Kate Ferguson.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Saint Paul Early Childhood Scholarship Evaluation: Final Evaluation Report 2008-2011</w:t>
      </w:r>
      <w:r w:rsidRPr="000D3F67">
        <w:rPr>
          <w:rFonts w:ascii="Tahoma" w:hAnsi="Tahoma" w:cs="Tahoma"/>
          <w:sz w:val="20"/>
          <w:szCs w:val="20"/>
        </w:rPr>
        <w:t>. Menlo Park, CA: SRI International (2011).</w:t>
      </w:r>
      <w:r w:rsidR="00F76788" w:rsidRPr="000D3F67">
        <w:rPr>
          <w:rFonts w:ascii="Tahoma" w:hAnsi="Tahoma" w:cs="Tahoma"/>
          <w:sz w:val="20"/>
          <w:szCs w:val="20"/>
        </w:rPr>
        <w:t xml:space="preserve"> &lt;</w:t>
      </w:r>
      <w:hyperlink r:id="rId32" w:history="1">
        <w:r w:rsidR="00F76788" w:rsidRPr="000D3F67">
          <w:rPr>
            <w:rStyle w:val="Hyperlink"/>
            <w:rFonts w:ascii="Tahoma" w:hAnsi="Tahoma" w:cs="Tahoma"/>
            <w:sz w:val="20"/>
            <w:szCs w:val="20"/>
          </w:rPr>
          <w:t>http://www.melf.us/vertical/Sites/%7B3D4B6DDA-94F7-44A4-899D-3267CBEB798B%7D/uploads/FINAL_MELF_Report_122311wAppendices.pdf</w:t>
        </w:r>
      </w:hyperlink>
      <w:r w:rsidR="00F76788" w:rsidRPr="000D3F67">
        <w:rPr>
          <w:rFonts w:ascii="Tahoma" w:hAnsi="Tahoma" w:cs="Tahoma"/>
          <w:sz w:val="20"/>
          <w:szCs w:val="20"/>
        </w:rPr>
        <w:t>&gt;.</w:t>
      </w:r>
    </w:p>
    <w:p w:rsidR="0018401A" w:rsidRPr="000D3F67" w:rsidRDefault="0018401A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“Handy Facts.”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Granite School District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Granite School District, 2011.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1 Apr. 2012.</w:t>
      </w:r>
      <w:r w:rsidR="001C7072" w:rsidRPr="000D3F67">
        <w:rPr>
          <w:rFonts w:ascii="Tahoma" w:hAnsi="Tahoma" w:cs="Tahoma"/>
          <w:sz w:val="20"/>
          <w:szCs w:val="20"/>
        </w:rPr>
        <w:t xml:space="preserve"> &lt;</w:t>
      </w:r>
      <w:hyperlink r:id="rId33" w:history="1">
        <w:r w:rsidR="001C7072" w:rsidRPr="000D3F67">
          <w:rPr>
            <w:rStyle w:val="Hyperlink"/>
            <w:rFonts w:ascii="Tahoma" w:hAnsi="Tahoma" w:cs="Tahoma"/>
            <w:sz w:val="20"/>
            <w:szCs w:val="20"/>
          </w:rPr>
          <w:t>http://www.graniteschools.org/depart/superintendent/communications/handyfacts/Pages/HandyFacts.aspx</w:t>
        </w:r>
      </w:hyperlink>
      <w:r w:rsidR="001C7072" w:rsidRPr="000D3F67">
        <w:rPr>
          <w:rFonts w:ascii="Tahoma" w:hAnsi="Tahoma" w:cs="Tahoma"/>
          <w:sz w:val="20"/>
          <w:szCs w:val="20"/>
        </w:rPr>
        <w:t>&gt;.</w:t>
      </w:r>
    </w:p>
    <w:p w:rsidR="00767690" w:rsidRPr="000D3F67" w:rsidRDefault="0032798D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Heckman, James J., and Dimitry V. Masterov.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“The Productivity Argument for Investing in Young Children.”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="00AB4D27" w:rsidRPr="000D3F67">
        <w:rPr>
          <w:rFonts w:ascii="Tahoma" w:hAnsi="Tahoma" w:cs="Tahoma"/>
          <w:i/>
          <w:sz w:val="20"/>
          <w:szCs w:val="20"/>
        </w:rPr>
        <w:t xml:space="preserve">Review of Agricultural Economics </w:t>
      </w:r>
      <w:r w:rsidR="00573E42" w:rsidRPr="000D3F67">
        <w:rPr>
          <w:rFonts w:ascii="Tahoma" w:hAnsi="Tahoma" w:cs="Tahoma"/>
          <w:sz w:val="20"/>
          <w:szCs w:val="20"/>
        </w:rPr>
        <w:t>29.3 (2007): 446-493. &lt;</w:t>
      </w:r>
      <w:hyperlink r:id="rId34" w:history="1">
        <w:r w:rsidR="00573E42"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http://www.readynation.org/docs/ivk/report_ivk_heckman_2004.pdf</w:t>
        </w:r>
      </w:hyperlink>
      <w:r w:rsidR="00573E42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2F54AA" w:rsidRPr="000D3F67" w:rsidRDefault="00F97B07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“IDEA Money Watch Responds to Something Has Got to Change.” </w:t>
      </w:r>
      <w:r w:rsidRPr="000D3F67">
        <w:rPr>
          <w:rFonts w:ascii="Tahoma" w:hAnsi="Tahoma" w:cs="Tahoma"/>
          <w:i/>
          <w:sz w:val="20"/>
          <w:szCs w:val="20"/>
        </w:rPr>
        <w:t>IDEA Money Watch</w:t>
      </w:r>
      <w:r w:rsidRPr="000D3F67">
        <w:rPr>
          <w:rFonts w:ascii="Tahoma" w:hAnsi="Tahoma" w:cs="Tahoma"/>
          <w:sz w:val="20"/>
          <w:szCs w:val="20"/>
        </w:rPr>
        <w:t xml:space="preserve">. IDEA Money Watch, 16 Jun. 2011.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31 Mar. 2012. &lt;</w:t>
      </w:r>
      <w:hyperlink r:id="rId35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http://ideamoneywatch.com/balancesheet/?p=297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F97B07" w:rsidRPr="000D3F67" w:rsidRDefault="002F54AA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“Individuals with Disabilities Education Act.”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Federal Education Budget Project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New America Foundation, Mar. 2012.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31 Mar. 2012. &lt;</w:t>
      </w:r>
      <w:hyperlink r:id="rId36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http://febp.newamerica.net/background-analysis/individuals-disabilities-education-act-overview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477202" w:rsidRPr="000D3F67" w:rsidRDefault="00477202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“Keystone Stars.”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Pennsylvania Early Learning Keys to Quality</w:t>
      </w:r>
      <w:r w:rsidRPr="000D3F6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0D3F67">
        <w:rPr>
          <w:rFonts w:ascii="Tahoma" w:hAnsi="Tahoma" w:cs="Tahoma"/>
          <w:sz w:val="20"/>
          <w:szCs w:val="20"/>
        </w:rPr>
        <w:t>PA</w:t>
      </w:r>
      <w:r w:rsidR="004521C3" w:rsidRPr="000D3F67">
        <w:rPr>
          <w:rFonts w:ascii="Tahoma" w:hAnsi="Tahoma" w:cs="Tahoma"/>
          <w:sz w:val="20"/>
          <w:szCs w:val="20"/>
        </w:rPr>
        <w:t xml:space="preserve"> Keys, 2009.</w:t>
      </w:r>
      <w:proofErr w:type="gramEnd"/>
      <w:r w:rsidR="004521C3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521C3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4521C3" w:rsidRPr="000D3F67">
        <w:rPr>
          <w:rFonts w:ascii="Tahoma" w:hAnsi="Tahoma" w:cs="Tahoma"/>
          <w:sz w:val="20"/>
          <w:szCs w:val="20"/>
        </w:rPr>
        <w:t xml:space="preserve"> 2 Apr. 2012. &lt;</w:t>
      </w:r>
      <w:hyperlink r:id="rId37" w:history="1">
        <w:r w:rsidR="004521C3" w:rsidRPr="000D3F67">
          <w:rPr>
            <w:rStyle w:val="Hyperlink"/>
            <w:rFonts w:ascii="Tahoma" w:hAnsi="Tahoma" w:cs="Tahoma"/>
            <w:sz w:val="20"/>
            <w:szCs w:val="20"/>
          </w:rPr>
          <w:t>http://www.pakeys.org/pages/get.aspx?page=Programs_STARS</w:t>
        </w:r>
      </w:hyperlink>
      <w:r w:rsidR="004521C3" w:rsidRPr="000D3F67">
        <w:rPr>
          <w:rFonts w:ascii="Tahoma" w:hAnsi="Tahoma" w:cs="Tahoma"/>
          <w:sz w:val="20"/>
          <w:szCs w:val="20"/>
        </w:rPr>
        <w:t>&gt;.</w:t>
      </w:r>
    </w:p>
    <w:p w:rsidR="001F0F78" w:rsidRPr="000D3F67" w:rsidRDefault="00105A34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Knudsen, Eric I. “Sensitive Periods in the Development of the Brain and Behavior.”</w:t>
      </w:r>
      <w:r w:rsidR="005149D3" w:rsidRPr="000D3F67">
        <w:rPr>
          <w:rFonts w:ascii="Tahoma" w:hAnsi="Tahoma" w:cs="Tahoma"/>
          <w:sz w:val="20"/>
          <w:szCs w:val="20"/>
        </w:rPr>
        <w:t xml:space="preserve"> </w:t>
      </w:r>
      <w:r w:rsidR="005149D3" w:rsidRPr="000D3F67">
        <w:rPr>
          <w:rFonts w:ascii="Tahoma" w:hAnsi="Tahoma" w:cs="Tahoma"/>
          <w:i/>
          <w:sz w:val="20"/>
          <w:szCs w:val="20"/>
        </w:rPr>
        <w:t>Journal of Cognitive Neuroscience</w:t>
      </w:r>
      <w:r w:rsidR="005149D3" w:rsidRPr="000D3F67">
        <w:rPr>
          <w:rFonts w:ascii="Tahoma" w:hAnsi="Tahoma" w:cs="Tahoma"/>
          <w:sz w:val="20"/>
          <w:szCs w:val="20"/>
        </w:rPr>
        <w:t xml:space="preserve"> 16.8 (2004): 1412-25.</w:t>
      </w:r>
      <w:r w:rsidR="000D653F" w:rsidRPr="000D3F67">
        <w:rPr>
          <w:rFonts w:ascii="Tahoma" w:hAnsi="Tahoma" w:cs="Tahoma"/>
          <w:sz w:val="20"/>
          <w:szCs w:val="20"/>
        </w:rPr>
        <w:t xml:space="preserve"> &lt;</w:t>
      </w:r>
      <w:hyperlink r:id="rId38" w:history="1">
        <w:r w:rsidR="000D653F" w:rsidRPr="000D3F67">
          <w:rPr>
            <w:rStyle w:val="Hyperlink"/>
            <w:rFonts w:ascii="Tahoma" w:hAnsi="Tahoma" w:cs="Tahoma"/>
            <w:sz w:val="20"/>
            <w:szCs w:val="20"/>
          </w:rPr>
          <w:t>http://faculty.washington.edu/losterho/knudson_critical_periods_jcn_2004.pdf</w:t>
        </w:r>
      </w:hyperlink>
      <w:r w:rsidR="000D653F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BC7290" w:rsidRPr="000D3F67" w:rsidRDefault="00871764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r w:rsidRPr="000D3F67">
        <w:rPr>
          <w:rFonts w:ascii="Tahoma" w:hAnsi="Tahoma" w:cs="Tahoma"/>
          <w:sz w:val="20"/>
          <w:szCs w:val="20"/>
        </w:rPr>
        <w:t>Küpper</w:t>
      </w:r>
      <w:proofErr w:type="spellEnd"/>
      <w:r w:rsidRPr="000D3F67">
        <w:rPr>
          <w:rFonts w:ascii="Tahoma" w:hAnsi="Tahoma" w:cs="Tahoma"/>
          <w:sz w:val="20"/>
          <w:szCs w:val="20"/>
        </w:rPr>
        <w:t>, Lisa, ed.</w:t>
      </w:r>
      <w:r w:rsidR="00F07DF3" w:rsidRPr="000D3F67">
        <w:rPr>
          <w:rFonts w:ascii="Tahoma" w:hAnsi="Tahoma" w:cs="Tahoma"/>
          <w:sz w:val="20"/>
          <w:szCs w:val="20"/>
        </w:rPr>
        <w:t xml:space="preserve"> “A Guide to the Individualized Education Program.” </w:t>
      </w:r>
      <w:proofErr w:type="gramStart"/>
      <w:r w:rsidR="00F07DF3" w:rsidRPr="000D3F67">
        <w:rPr>
          <w:rFonts w:ascii="Tahoma" w:hAnsi="Tahoma" w:cs="Tahoma"/>
          <w:i/>
          <w:sz w:val="20"/>
          <w:szCs w:val="20"/>
        </w:rPr>
        <w:t>U.S. Department of Education</w:t>
      </w:r>
      <w:r w:rsidR="00F07DF3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F07DF3" w:rsidRPr="000D3F67">
        <w:rPr>
          <w:rFonts w:ascii="Tahoma" w:hAnsi="Tahoma" w:cs="Tahoma"/>
          <w:sz w:val="20"/>
          <w:szCs w:val="20"/>
        </w:rPr>
        <w:t xml:space="preserve"> United States Department of Education, Office of Special Education and Disability Services, Jul. 2000. </w:t>
      </w:r>
      <w:proofErr w:type="gramStart"/>
      <w:r w:rsidR="00F07DF3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F07DF3" w:rsidRPr="000D3F67">
        <w:rPr>
          <w:rFonts w:ascii="Tahoma" w:hAnsi="Tahoma" w:cs="Tahoma"/>
          <w:sz w:val="20"/>
          <w:szCs w:val="20"/>
        </w:rPr>
        <w:t xml:space="preserve"> 31 Mar. 2012. &lt;</w:t>
      </w:r>
      <w:hyperlink r:id="rId39" w:history="1">
        <w:r w:rsidR="00F07DF3" w:rsidRPr="000D3F67">
          <w:rPr>
            <w:rStyle w:val="Hyperlink"/>
            <w:rFonts w:ascii="Tahoma" w:hAnsi="Tahoma" w:cs="Tahoma"/>
            <w:sz w:val="20"/>
            <w:szCs w:val="20"/>
          </w:rPr>
          <w:t>http://ed.gov/parents/needs/speced/iepguide/index.html</w:t>
        </w:r>
      </w:hyperlink>
      <w:r w:rsidR="00F07DF3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435B53" w:rsidRPr="000D3F67" w:rsidRDefault="00435B5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Lee, </w:t>
      </w:r>
      <w:proofErr w:type="spellStart"/>
      <w:r w:rsidRPr="000D3F67">
        <w:rPr>
          <w:rFonts w:ascii="Tahoma" w:hAnsi="Tahoma" w:cs="Tahoma"/>
          <w:sz w:val="20"/>
          <w:szCs w:val="20"/>
        </w:rPr>
        <w:t>Eunju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et al. “Reducing Low Birth Weight </w:t>
      </w:r>
      <w:proofErr w:type="gramStart"/>
      <w:r w:rsidRPr="000D3F67">
        <w:rPr>
          <w:rFonts w:ascii="Tahoma" w:hAnsi="Tahoma" w:cs="Tahoma"/>
          <w:sz w:val="20"/>
          <w:szCs w:val="20"/>
        </w:rPr>
        <w:t>Through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Home Visitation: A Randomized Controlled Trial.” </w:t>
      </w:r>
      <w:r w:rsidRPr="000D3F67">
        <w:rPr>
          <w:rFonts w:ascii="Tahoma" w:hAnsi="Tahoma" w:cs="Tahoma"/>
          <w:i/>
          <w:sz w:val="20"/>
          <w:szCs w:val="20"/>
        </w:rPr>
        <w:t>American Journal of Preventive Medicine</w:t>
      </w:r>
      <w:r w:rsidRPr="000D3F67">
        <w:rPr>
          <w:rFonts w:ascii="Tahoma" w:hAnsi="Tahoma" w:cs="Tahoma"/>
          <w:sz w:val="20"/>
          <w:szCs w:val="20"/>
        </w:rPr>
        <w:t xml:space="preserve"> 36.2 (2009): 154-160.</w:t>
      </w:r>
    </w:p>
    <w:p w:rsidR="003E5684" w:rsidRPr="000D3F67" w:rsidRDefault="003E5684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Liebman, </w:t>
      </w:r>
      <w:r w:rsidR="007241B6" w:rsidRPr="000D3F67">
        <w:rPr>
          <w:rFonts w:ascii="Tahoma" w:hAnsi="Tahoma" w:cs="Tahoma"/>
          <w:sz w:val="20"/>
          <w:szCs w:val="20"/>
        </w:rPr>
        <w:t xml:space="preserve">Jeffrey. “Social Impact Bonds: A Promising New Financing Model to Accelerate Social Innovation and Improve Government Performance.” </w:t>
      </w:r>
      <w:proofErr w:type="gramStart"/>
      <w:r w:rsidR="007241B6" w:rsidRPr="000D3F67">
        <w:rPr>
          <w:rFonts w:ascii="Tahoma" w:hAnsi="Tahoma" w:cs="Tahoma"/>
          <w:i/>
          <w:sz w:val="20"/>
          <w:szCs w:val="20"/>
        </w:rPr>
        <w:t>Center for American Progress</w:t>
      </w:r>
      <w:r w:rsidR="007241B6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7241B6" w:rsidRPr="000D3F67">
        <w:rPr>
          <w:rFonts w:ascii="Tahoma" w:hAnsi="Tahoma" w:cs="Tahoma"/>
          <w:sz w:val="20"/>
          <w:szCs w:val="20"/>
        </w:rPr>
        <w:t xml:space="preserve"> Center for American Progress, 9 Feb. 2011. </w:t>
      </w:r>
      <w:proofErr w:type="gramStart"/>
      <w:r w:rsidR="007241B6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7241B6"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40" w:history="1">
        <w:r w:rsidR="007241B6" w:rsidRPr="000D3F67">
          <w:rPr>
            <w:rStyle w:val="Hyperlink"/>
            <w:rFonts w:ascii="Tahoma" w:hAnsi="Tahoma" w:cs="Tahoma"/>
            <w:sz w:val="20"/>
            <w:szCs w:val="20"/>
          </w:rPr>
          <w:t>http://www.americanprogress.org/issues/2011/02/pdf/social_impact_bonds.pdf</w:t>
        </w:r>
      </w:hyperlink>
      <w:r w:rsidR="007241B6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6B64A3" w:rsidRPr="000D3F67" w:rsidRDefault="006B64A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r w:rsidRPr="000D3F67">
        <w:rPr>
          <w:rFonts w:ascii="Tahoma" w:hAnsi="Tahoma" w:cs="Tahoma"/>
          <w:sz w:val="20"/>
          <w:szCs w:val="20"/>
        </w:rPr>
        <w:t>Lleras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Miguel Palacios.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Investing in Human Capital: A Capital Markets Approach to Student Funding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New York: Cambridge University Press, 2004.</w:t>
      </w:r>
    </w:p>
    <w:p w:rsidR="005B7AA6" w:rsidRPr="000D3F67" w:rsidRDefault="005B7AA6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0D3F67">
        <w:rPr>
          <w:rFonts w:ascii="Tahoma" w:hAnsi="Tahoma" w:cs="Tahoma"/>
          <w:sz w:val="20"/>
          <w:szCs w:val="20"/>
        </w:rPr>
        <w:t>Lochner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Lance, and Alexander </w:t>
      </w:r>
      <w:proofErr w:type="spellStart"/>
      <w:r w:rsidRPr="000D3F67">
        <w:rPr>
          <w:rFonts w:ascii="Tahoma" w:hAnsi="Tahoma" w:cs="Tahoma"/>
          <w:sz w:val="20"/>
          <w:szCs w:val="20"/>
        </w:rPr>
        <w:t>Monge-Naranjo</w:t>
      </w:r>
      <w:proofErr w:type="spellEnd"/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68" w:rsidRPr="000D3F67">
        <w:rPr>
          <w:rFonts w:ascii="Tahoma" w:hAnsi="Tahoma" w:cs="Tahoma"/>
          <w:sz w:val="20"/>
          <w:szCs w:val="20"/>
        </w:rPr>
        <w:t>“Credit Constraints in Education.”</w:t>
      </w:r>
      <w:proofErr w:type="gramEnd"/>
      <w:r w:rsidR="007B2A68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68" w:rsidRPr="000D3F67">
        <w:rPr>
          <w:rFonts w:ascii="Tahoma" w:hAnsi="Tahoma" w:cs="Tahoma"/>
          <w:i/>
          <w:sz w:val="20"/>
          <w:szCs w:val="20"/>
        </w:rPr>
        <w:t>NBER Working Paper</w:t>
      </w:r>
      <w:r w:rsidR="000115E4" w:rsidRPr="000D3F67">
        <w:rPr>
          <w:rFonts w:ascii="Tahoma" w:hAnsi="Tahoma" w:cs="Tahoma"/>
          <w:sz w:val="20"/>
          <w:szCs w:val="20"/>
        </w:rPr>
        <w:t xml:space="preserve"> 17435 (2011).</w:t>
      </w:r>
      <w:proofErr w:type="gramEnd"/>
      <w:r w:rsidR="000115E4" w:rsidRPr="000D3F67">
        <w:rPr>
          <w:rFonts w:ascii="Tahoma" w:hAnsi="Tahoma" w:cs="Tahoma"/>
          <w:sz w:val="20"/>
          <w:szCs w:val="20"/>
        </w:rPr>
        <w:t xml:space="preserve"> &lt;</w:t>
      </w:r>
      <w:hyperlink r:id="rId41" w:history="1">
        <w:r w:rsidR="000115E4" w:rsidRPr="000D3F67">
          <w:rPr>
            <w:rStyle w:val="Hyperlink"/>
            <w:rFonts w:ascii="Tahoma" w:hAnsi="Tahoma" w:cs="Tahoma"/>
            <w:sz w:val="20"/>
            <w:szCs w:val="20"/>
          </w:rPr>
          <w:t>http://www.pitt.edu/~ripoll/events/monge2.pdf</w:t>
        </w:r>
      </w:hyperlink>
      <w:r w:rsidR="000115E4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66199F" w:rsidRPr="000D3F67" w:rsidRDefault="005853D0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i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“Long-Term Benefits of Investing in Early Childhood Programs: Proven Programs Boost Economic Development and Benefit the </w:t>
      </w:r>
      <w:proofErr w:type="spellStart"/>
      <w:r w:rsidRPr="000D3F67">
        <w:rPr>
          <w:rFonts w:ascii="Tahoma" w:hAnsi="Tahoma" w:cs="Tahoma"/>
          <w:sz w:val="20"/>
          <w:szCs w:val="20"/>
        </w:rPr>
        <w:t>Nationa’s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 Fiscal Health.” </w:t>
      </w:r>
      <w:proofErr w:type="gramStart"/>
      <w:r w:rsidR="00293BD9" w:rsidRPr="000D3F67">
        <w:rPr>
          <w:rFonts w:ascii="Tahoma" w:hAnsi="Tahoma" w:cs="Tahoma"/>
          <w:i/>
          <w:sz w:val="20"/>
          <w:szCs w:val="20"/>
        </w:rPr>
        <w:t>ReadyNation</w:t>
      </w:r>
      <w:r w:rsidR="00293BD9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293BD9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93BD9" w:rsidRPr="000D3F67">
        <w:rPr>
          <w:rFonts w:ascii="Tahoma" w:hAnsi="Tahoma" w:cs="Tahoma"/>
          <w:sz w:val="20"/>
          <w:szCs w:val="20"/>
        </w:rPr>
        <w:t>Partnership for America’s Economic Success, 2008.</w:t>
      </w:r>
      <w:proofErr w:type="gramEnd"/>
      <w:r w:rsidR="00293BD9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93BD9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293BD9" w:rsidRPr="000D3F67">
        <w:rPr>
          <w:rFonts w:ascii="Tahoma" w:hAnsi="Tahoma" w:cs="Tahoma"/>
          <w:sz w:val="20"/>
          <w:szCs w:val="20"/>
        </w:rPr>
        <w:t xml:space="preserve"> 24 Mar. 2012.</w:t>
      </w:r>
      <w:r w:rsidR="004D663C" w:rsidRPr="000D3F67">
        <w:rPr>
          <w:rFonts w:ascii="Tahoma" w:hAnsi="Tahoma" w:cs="Tahoma"/>
          <w:sz w:val="20"/>
          <w:szCs w:val="20"/>
        </w:rPr>
        <w:t xml:space="preserve"> </w:t>
      </w:r>
    </w:p>
    <w:p w:rsidR="007513F1" w:rsidRPr="000D3F67" w:rsidRDefault="004D663C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&lt;</w:t>
      </w:r>
      <w:hyperlink r:id="rId42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http://www.readynation.org/docs/researchproject_dickens_bartik_200802_brief.pdf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B336B0" w:rsidRPr="000D3F67" w:rsidRDefault="00B336B0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r w:rsidRPr="000D3F67">
        <w:rPr>
          <w:rFonts w:ascii="Tahoma" w:hAnsi="Tahoma" w:cs="Tahoma"/>
          <w:sz w:val="20"/>
          <w:szCs w:val="20"/>
        </w:rPr>
        <w:t>Meisels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Samuel J. “Assessing Readiness.”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CIERA Report</w:t>
      </w:r>
      <w:r w:rsidRPr="000D3F67">
        <w:rPr>
          <w:rFonts w:ascii="Tahoma" w:hAnsi="Tahoma" w:cs="Tahoma"/>
          <w:sz w:val="20"/>
          <w:szCs w:val="20"/>
        </w:rPr>
        <w:t xml:space="preserve"> 3-002 (1998).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&lt;</w:t>
      </w:r>
      <w:hyperlink r:id="rId43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http://www.ciera.org/library/reports/inquiry-3/3-002/3-002.pdf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2D7EB4" w:rsidRPr="000D3F67" w:rsidRDefault="00B92B5E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Monitor Institute. </w:t>
      </w:r>
      <w:proofErr w:type="gramStart"/>
      <w:r w:rsidRPr="000D3F67">
        <w:rPr>
          <w:rFonts w:ascii="Tahoma" w:hAnsi="Tahoma" w:cs="Tahoma"/>
          <w:sz w:val="20"/>
          <w:szCs w:val="20"/>
        </w:rPr>
        <w:t>“Investing for Social &amp; Environmental Impact: A Design for Catalyzing an Emerging Industry.”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Monitor Institute, Jan. 2009.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44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http://www.monitorinstitute.com/impactinvesting/documents/InvestingforSocialandEnvImpact_FullReport_004.pdf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95166F" w:rsidRPr="000D3F67" w:rsidRDefault="0095166F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National Center on</w:t>
      </w:r>
      <w:r w:rsidR="00624141" w:rsidRPr="000D3F67">
        <w:rPr>
          <w:rFonts w:ascii="Tahoma" w:hAnsi="Tahoma" w:cs="Tahoma"/>
          <w:sz w:val="20"/>
          <w:szCs w:val="20"/>
        </w:rPr>
        <w:t xml:space="preserve"> Quality Teaching and Learning.</w:t>
      </w:r>
      <w:proofErr w:type="gramEnd"/>
      <w:r w:rsidR="00624141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24141" w:rsidRPr="000D3F67">
        <w:rPr>
          <w:rFonts w:ascii="Tahoma" w:hAnsi="Tahoma" w:cs="Tahoma"/>
          <w:sz w:val="20"/>
          <w:szCs w:val="20"/>
        </w:rPr>
        <w:t>“A Guide to Resources for Developing School Readiness Goals.”</w:t>
      </w:r>
      <w:proofErr w:type="gramEnd"/>
      <w:r w:rsidR="00995F48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95F48" w:rsidRPr="000D3F67">
        <w:rPr>
          <w:rFonts w:ascii="Tahoma" w:hAnsi="Tahoma" w:cs="Tahoma"/>
          <w:i/>
          <w:sz w:val="20"/>
          <w:szCs w:val="20"/>
        </w:rPr>
        <w:t>Head Start</w:t>
      </w:r>
      <w:r w:rsidR="00995F48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995F48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95F48" w:rsidRPr="000D3F67">
        <w:rPr>
          <w:rFonts w:ascii="Tahoma" w:hAnsi="Tahoma" w:cs="Tahoma"/>
          <w:sz w:val="20"/>
          <w:szCs w:val="20"/>
        </w:rPr>
        <w:t>National Center on Quality Teaching and Learning, 2011.</w:t>
      </w:r>
      <w:proofErr w:type="gramEnd"/>
      <w:r w:rsidR="00995F48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95F48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995F48" w:rsidRPr="000D3F67">
        <w:rPr>
          <w:rFonts w:ascii="Tahoma" w:hAnsi="Tahoma" w:cs="Tahoma"/>
          <w:sz w:val="20"/>
          <w:szCs w:val="20"/>
        </w:rPr>
        <w:t xml:space="preserve"> 1 Apr. 2012.</w:t>
      </w:r>
      <w:r w:rsidR="00AE740B" w:rsidRPr="000D3F67">
        <w:rPr>
          <w:rFonts w:ascii="Tahoma" w:hAnsi="Tahoma" w:cs="Tahoma"/>
          <w:sz w:val="20"/>
          <w:szCs w:val="20"/>
        </w:rPr>
        <w:t xml:space="preserve"> &lt;</w:t>
      </w:r>
      <w:hyperlink r:id="rId45" w:history="1">
        <w:r w:rsidR="00AE740B" w:rsidRPr="000D3F67">
          <w:rPr>
            <w:rStyle w:val="Hyperlink"/>
            <w:rFonts w:ascii="Tahoma" w:hAnsi="Tahoma" w:cs="Tahoma"/>
            <w:sz w:val="20"/>
            <w:szCs w:val="20"/>
          </w:rPr>
          <w:t>http://eclkc.ohs.acf.hhs.gov/hslc/tta-system/teaching/docs/Resource-Guide-2.pdf</w:t>
        </w:r>
      </w:hyperlink>
      <w:r w:rsidR="00AE740B" w:rsidRPr="000D3F67">
        <w:rPr>
          <w:rFonts w:ascii="Tahoma" w:hAnsi="Tahoma" w:cs="Tahoma"/>
          <w:sz w:val="20"/>
          <w:szCs w:val="20"/>
        </w:rPr>
        <w:t>&gt;.</w:t>
      </w:r>
    </w:p>
    <w:p w:rsidR="004729A9" w:rsidRPr="000D3F67" w:rsidRDefault="004729A9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Parrish, Thomas.</w:t>
      </w:r>
      <w:r w:rsidR="00A335B3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377E7" w:rsidRPr="000D3F67">
        <w:rPr>
          <w:rFonts w:ascii="Tahoma" w:hAnsi="Tahoma" w:cs="Tahoma"/>
          <w:sz w:val="20"/>
          <w:szCs w:val="20"/>
        </w:rPr>
        <w:t>“</w:t>
      </w:r>
      <w:r w:rsidR="00A335B3" w:rsidRPr="000D3F67">
        <w:rPr>
          <w:rFonts w:ascii="Tahoma" w:hAnsi="Tahoma" w:cs="Tahoma"/>
          <w:sz w:val="20"/>
          <w:szCs w:val="20"/>
        </w:rPr>
        <w:t>Policy Alternatives for Special Education Funding in Illinois</w:t>
      </w:r>
      <w:r w:rsidR="00D377E7" w:rsidRPr="000D3F67">
        <w:rPr>
          <w:rFonts w:ascii="Tahoma" w:hAnsi="Tahoma" w:cs="Tahoma"/>
          <w:sz w:val="20"/>
          <w:szCs w:val="20"/>
        </w:rPr>
        <w:t>.”</w:t>
      </w:r>
      <w:proofErr w:type="gramEnd"/>
      <w:r w:rsidR="00D377E7" w:rsidRPr="000D3F67">
        <w:rPr>
          <w:rFonts w:ascii="Tahoma" w:hAnsi="Tahoma" w:cs="Tahoma"/>
          <w:sz w:val="20"/>
          <w:szCs w:val="20"/>
        </w:rPr>
        <w:t xml:space="preserve"> </w:t>
      </w:r>
      <w:r w:rsidR="00D377E7" w:rsidRPr="000D3F67">
        <w:rPr>
          <w:rFonts w:ascii="Tahoma" w:hAnsi="Tahoma" w:cs="Tahoma"/>
          <w:i/>
          <w:sz w:val="20"/>
          <w:szCs w:val="20"/>
        </w:rPr>
        <w:t>Illinois State Board of Education</w:t>
      </w:r>
      <w:r w:rsidR="00D377E7" w:rsidRPr="000D3F67">
        <w:rPr>
          <w:rFonts w:ascii="Tahoma" w:hAnsi="Tahoma" w:cs="Tahoma"/>
          <w:sz w:val="20"/>
          <w:szCs w:val="20"/>
        </w:rPr>
        <w:t xml:space="preserve">. American Institutes for Research, 11 Jun. 2010. </w:t>
      </w:r>
      <w:proofErr w:type="gramStart"/>
      <w:r w:rsidR="00D377E7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D377E7" w:rsidRPr="000D3F67">
        <w:rPr>
          <w:rFonts w:ascii="Tahoma" w:hAnsi="Tahoma" w:cs="Tahoma"/>
          <w:sz w:val="20"/>
          <w:szCs w:val="20"/>
        </w:rPr>
        <w:t xml:space="preserve"> 31 Mar. 2010. &lt;</w:t>
      </w:r>
      <w:hyperlink r:id="rId46" w:history="1">
        <w:r w:rsidR="00D377E7" w:rsidRPr="000D3F67">
          <w:rPr>
            <w:rStyle w:val="Hyperlink"/>
            <w:rFonts w:ascii="Tahoma" w:hAnsi="Tahoma" w:cs="Tahoma"/>
            <w:sz w:val="20"/>
            <w:szCs w:val="20"/>
          </w:rPr>
          <w:t>http://www.isbe.net/spec-ed/pdfs/se_task_force_report.pdf</w:t>
        </w:r>
      </w:hyperlink>
      <w:r w:rsidR="00D377E7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B011E5" w:rsidRPr="000D3F67" w:rsidRDefault="002D7EB4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---,</w:t>
      </w:r>
      <w:r w:rsidR="00B011E5" w:rsidRPr="000D3F67">
        <w:rPr>
          <w:rFonts w:ascii="Tahoma" w:hAnsi="Tahoma" w:cs="Tahoma"/>
          <w:sz w:val="20"/>
          <w:szCs w:val="20"/>
        </w:rPr>
        <w:t xml:space="preserve"> et al. </w:t>
      </w:r>
      <w:r w:rsidR="00B011E5" w:rsidRPr="000D3F67">
        <w:rPr>
          <w:rFonts w:ascii="Tahoma" w:hAnsi="Tahoma" w:cs="Tahoma"/>
          <w:i/>
          <w:sz w:val="20"/>
          <w:szCs w:val="20"/>
        </w:rPr>
        <w:t>State Special Education Finance Systems, 1999-2000 Part II: Special Education Revenues and Expenditures</w:t>
      </w:r>
      <w:r w:rsidR="00B011E5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B011E5" w:rsidRPr="000D3F67">
        <w:rPr>
          <w:rFonts w:ascii="Tahoma" w:hAnsi="Tahoma" w:cs="Tahoma"/>
          <w:sz w:val="20"/>
          <w:szCs w:val="20"/>
        </w:rPr>
        <w:t xml:space="preserve"> Palo Alto: Center for Special Education Finance, 2004. </w:t>
      </w:r>
      <w:r w:rsidR="0099386E" w:rsidRPr="000D3F67">
        <w:rPr>
          <w:rFonts w:ascii="Tahoma" w:hAnsi="Tahoma" w:cs="Tahoma"/>
          <w:sz w:val="20"/>
          <w:szCs w:val="20"/>
        </w:rPr>
        <w:t>&lt;</w:t>
      </w:r>
      <w:hyperlink r:id="rId47" w:history="1">
        <w:r w:rsidR="0099386E" w:rsidRPr="000D3F67">
          <w:rPr>
            <w:rStyle w:val="Hyperlink"/>
            <w:rFonts w:ascii="Tahoma" w:hAnsi="Tahoma" w:cs="Tahoma"/>
            <w:sz w:val="20"/>
            <w:szCs w:val="20"/>
          </w:rPr>
          <w:t>http://csef.air.org/publications/csef/state/statepart2.pdf</w:t>
        </w:r>
      </w:hyperlink>
      <w:r w:rsidR="0099386E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826997" w:rsidRPr="000D3F67" w:rsidRDefault="00826997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“Partnership for America’s Economic Success – Progress Update: July 1, 2010 – July 31, 2011.”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ReadyNation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="00450F89" w:rsidRPr="000D3F67">
        <w:rPr>
          <w:rFonts w:ascii="Tahoma" w:hAnsi="Tahoma" w:cs="Tahoma"/>
          <w:sz w:val="20"/>
          <w:szCs w:val="20"/>
        </w:rPr>
        <w:t xml:space="preserve">Pew Center on the States, Oct. 2011. </w:t>
      </w:r>
      <w:proofErr w:type="gramStart"/>
      <w:r w:rsidR="00450F89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450F89" w:rsidRPr="000D3F67">
        <w:rPr>
          <w:rFonts w:ascii="Tahoma" w:hAnsi="Tahoma" w:cs="Tahoma"/>
          <w:sz w:val="20"/>
          <w:szCs w:val="20"/>
        </w:rPr>
        <w:t xml:space="preserve"> 24 Mar. 2012.</w:t>
      </w:r>
      <w:r w:rsidR="00735DE7" w:rsidRPr="000D3F67">
        <w:rPr>
          <w:rFonts w:ascii="Tahoma" w:hAnsi="Tahoma" w:cs="Tahoma"/>
          <w:sz w:val="20"/>
          <w:szCs w:val="20"/>
        </w:rPr>
        <w:t xml:space="preserve"> &lt;</w:t>
      </w:r>
      <w:hyperlink r:id="rId48" w:history="1">
        <w:r w:rsidR="00735DE7"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http://www.readynation.org/uploads/20111102_PAESProgressUpdate110211.pdf</w:t>
        </w:r>
      </w:hyperlink>
      <w:r w:rsidR="00735DE7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3D7451" w:rsidRPr="000D3F67" w:rsidRDefault="003D7451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i/>
          <w:sz w:val="20"/>
          <w:szCs w:val="20"/>
        </w:rPr>
        <w:t>Pennsylvania Pre-K Counts End of Year Report, 2009-2010</w:t>
      </w:r>
      <w:r w:rsidRPr="000D3F67">
        <w:rPr>
          <w:rFonts w:ascii="Tahoma" w:hAnsi="Tahoma" w:cs="Tahoma"/>
          <w:sz w:val="20"/>
          <w:szCs w:val="20"/>
        </w:rPr>
        <w:t>. Harrisburg</w:t>
      </w:r>
      <w:r w:rsidR="009E63CC" w:rsidRPr="000D3F67">
        <w:rPr>
          <w:rFonts w:ascii="Tahoma" w:hAnsi="Tahoma" w:cs="Tahoma"/>
          <w:sz w:val="20"/>
          <w:szCs w:val="20"/>
        </w:rPr>
        <w:t>, PA</w:t>
      </w:r>
      <w:r w:rsidR="00B31433" w:rsidRPr="000D3F67">
        <w:rPr>
          <w:rFonts w:ascii="Tahoma" w:hAnsi="Tahoma" w:cs="Tahoma"/>
          <w:sz w:val="20"/>
          <w:szCs w:val="20"/>
        </w:rPr>
        <w:t>: Pennsylvania Department of Education, Office of Child Deve</w:t>
      </w:r>
      <w:r w:rsidR="00EB559D" w:rsidRPr="000D3F67">
        <w:rPr>
          <w:rFonts w:ascii="Tahoma" w:hAnsi="Tahoma" w:cs="Tahoma"/>
          <w:sz w:val="20"/>
          <w:szCs w:val="20"/>
        </w:rPr>
        <w:t>lopment and Early Learning (2010</w:t>
      </w:r>
      <w:r w:rsidR="00B31433" w:rsidRPr="000D3F67">
        <w:rPr>
          <w:rFonts w:ascii="Tahoma" w:hAnsi="Tahoma" w:cs="Tahoma"/>
          <w:sz w:val="20"/>
          <w:szCs w:val="20"/>
        </w:rPr>
        <w:t>).</w:t>
      </w:r>
      <w:r w:rsidR="00EB559D" w:rsidRPr="000D3F67">
        <w:rPr>
          <w:rFonts w:ascii="Tahoma" w:hAnsi="Tahoma" w:cs="Tahoma"/>
          <w:sz w:val="20"/>
          <w:szCs w:val="20"/>
        </w:rPr>
        <w:t xml:space="preserve"> &lt;</w:t>
      </w:r>
      <w:hyperlink r:id="rId49" w:history="1">
        <w:r w:rsidR="00EB559D" w:rsidRPr="000D3F67">
          <w:rPr>
            <w:rStyle w:val="Hyperlink"/>
            <w:rFonts w:ascii="Tahoma" w:hAnsi="Tahoma" w:cs="Tahoma"/>
            <w:sz w:val="20"/>
            <w:szCs w:val="20"/>
          </w:rPr>
          <w:t>http://www.portal.state.pa.us/portal/http;//www.portal.state.pa.us;80/portal/server.pt/gateway/PTARGS_0_251851_1058396_0_0_18/PA_Pre-K_Counts_2009-2010_End_of_Year_Report.pdf</w:t>
        </w:r>
      </w:hyperlink>
      <w:r w:rsidR="00EB559D" w:rsidRPr="000D3F67">
        <w:rPr>
          <w:rFonts w:ascii="Tahoma" w:hAnsi="Tahoma" w:cs="Tahoma"/>
          <w:sz w:val="20"/>
          <w:szCs w:val="20"/>
        </w:rPr>
        <w:t>&gt;.</w:t>
      </w:r>
    </w:p>
    <w:p w:rsidR="00730B07" w:rsidRPr="000D3F67" w:rsidRDefault="00730B07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“Preschool Grants for Children with Disabilities.”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U.S. Department of Education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United States Department of Education, 20 Jan. 2012.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31 Mar. 2012.</w:t>
      </w:r>
      <w:r w:rsidR="000A491E" w:rsidRPr="000D3F67">
        <w:rPr>
          <w:rFonts w:ascii="Tahoma" w:hAnsi="Tahoma" w:cs="Tahoma"/>
          <w:sz w:val="20"/>
          <w:szCs w:val="20"/>
        </w:rPr>
        <w:t xml:space="preserve"> </w:t>
      </w:r>
      <w:r w:rsidR="004373F3" w:rsidRPr="000D3F67">
        <w:rPr>
          <w:rFonts w:ascii="Tahoma" w:hAnsi="Tahoma" w:cs="Tahoma"/>
          <w:sz w:val="20"/>
          <w:szCs w:val="20"/>
        </w:rPr>
        <w:t>&lt;</w:t>
      </w:r>
      <w:hyperlink r:id="rId50" w:history="1">
        <w:r w:rsidR="00F229C2" w:rsidRPr="000D3F67">
          <w:rPr>
            <w:rStyle w:val="Hyperlink"/>
            <w:rFonts w:ascii="Tahoma" w:hAnsi="Tahoma" w:cs="Tahoma"/>
            <w:sz w:val="20"/>
            <w:szCs w:val="20"/>
          </w:rPr>
          <w:t>http://www2.ed.gov/programs/oseppsg/index.html</w:t>
        </w:r>
      </w:hyperlink>
      <w:r w:rsidR="00F229C2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612708" w:rsidRPr="000D3F67" w:rsidRDefault="00612708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“Program-Related Investments: Leveraging Our Resources to Catalyze Broader Support for Our Mission.”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Bill &amp; Melinda Gates Foundation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 xml:space="preserve">Bill &amp; Melinda Gates Foundation, </w:t>
      </w:r>
      <w:proofErr w:type="spellStart"/>
      <w:r w:rsidRPr="000D3F67">
        <w:rPr>
          <w:rFonts w:ascii="Tahoma" w:hAnsi="Tahoma" w:cs="Tahoma"/>
          <w:sz w:val="20"/>
          <w:szCs w:val="20"/>
        </w:rPr>
        <w:t>n.d</w:t>
      </w:r>
      <w:proofErr w:type="spellEnd"/>
      <w:r w:rsidRPr="000D3F67">
        <w:rPr>
          <w:rFonts w:ascii="Tahoma" w:hAnsi="Tahoma" w:cs="Tahoma"/>
          <w:sz w:val="20"/>
          <w:szCs w:val="20"/>
        </w:rPr>
        <w:t>. 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 Apr. 2012. &lt;</w:t>
      </w:r>
      <w:hyperlink r:id="rId51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http://www.gatesfoundation.org/about/Pages/program-related-investments-faq.aspx</w:t>
        </w:r>
      </w:hyperlink>
      <w:r w:rsidRPr="000D3F67">
        <w:rPr>
          <w:rFonts w:ascii="Tahoma" w:hAnsi="Tahoma" w:cs="Tahoma"/>
          <w:sz w:val="20"/>
          <w:szCs w:val="20"/>
        </w:rPr>
        <w:t>&gt;.</w:t>
      </w:r>
    </w:p>
    <w:p w:rsidR="00756668" w:rsidRPr="000D3F67" w:rsidRDefault="00756668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“Program-Related Investments.”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IRS.gov</w:t>
      </w:r>
      <w:r w:rsidR="001A4C76" w:rsidRPr="000D3F67">
        <w:rPr>
          <w:rFonts w:ascii="Tahoma" w:hAnsi="Tahoma" w:cs="Tahoma"/>
          <w:sz w:val="20"/>
          <w:szCs w:val="20"/>
        </w:rPr>
        <w:t xml:space="preserve">. United States Internal Revenue Service, 2012. </w:t>
      </w:r>
      <w:proofErr w:type="gramStart"/>
      <w:r w:rsidR="001A4C76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1A4C76" w:rsidRPr="000D3F67">
        <w:rPr>
          <w:rFonts w:ascii="Tahoma" w:hAnsi="Tahoma" w:cs="Tahoma"/>
          <w:sz w:val="20"/>
          <w:szCs w:val="20"/>
        </w:rPr>
        <w:t xml:space="preserve"> 2 Apr. 2012.</w:t>
      </w:r>
    </w:p>
    <w:p w:rsidR="00F24707" w:rsidRPr="000D3F67" w:rsidRDefault="00B46EE7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i/>
          <w:sz w:val="20"/>
          <w:szCs w:val="20"/>
        </w:rPr>
        <w:t>ReadyNation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ReadyNation, 2012.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E03D3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EE03D3" w:rsidRPr="000D3F67">
        <w:rPr>
          <w:rFonts w:ascii="Tahoma" w:hAnsi="Tahoma" w:cs="Tahoma"/>
          <w:sz w:val="20"/>
          <w:szCs w:val="20"/>
        </w:rPr>
        <w:t xml:space="preserve"> 24 Mar. 2012. </w:t>
      </w:r>
      <w:r w:rsidR="0081358C" w:rsidRPr="000D3F67">
        <w:rPr>
          <w:rFonts w:ascii="Tahoma" w:hAnsi="Tahoma" w:cs="Tahoma"/>
          <w:sz w:val="20"/>
          <w:szCs w:val="20"/>
        </w:rPr>
        <w:t>&lt;</w:t>
      </w:r>
      <w:hyperlink r:id="rId52" w:history="1">
        <w:r w:rsidR="0081358C" w:rsidRPr="000D3F67">
          <w:rPr>
            <w:rStyle w:val="Hyperlink"/>
            <w:rFonts w:ascii="Tahoma" w:hAnsi="Tahoma" w:cs="Tahoma"/>
            <w:sz w:val="20"/>
            <w:szCs w:val="20"/>
          </w:rPr>
          <w:t>http://www.readynation.org/</w:t>
        </w:r>
      </w:hyperlink>
      <w:r w:rsidR="0081358C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172003" w:rsidRPr="000D3F67" w:rsidRDefault="00F24707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“Ready, Willing, and Unable to Serve.”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r w:rsidRPr="000D3F67">
        <w:rPr>
          <w:rFonts w:ascii="Tahoma" w:hAnsi="Tahoma" w:cs="Tahoma"/>
          <w:i/>
          <w:sz w:val="20"/>
          <w:szCs w:val="20"/>
        </w:rPr>
        <w:t>Mission: Readiness</w:t>
      </w:r>
      <w:r w:rsidRPr="000D3F67">
        <w:rPr>
          <w:rFonts w:ascii="Tahoma" w:hAnsi="Tahoma" w:cs="Tahoma"/>
          <w:sz w:val="20"/>
          <w:szCs w:val="20"/>
        </w:rPr>
        <w:t xml:space="preserve">. Mission: Readiness, 2009.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24 Mar. 2012. &lt;</w:t>
      </w:r>
      <w:hyperlink r:id="rId53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http://cdn.missionreadiness.org/MR-Ready-Willing-Unable.pdf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21731E" w:rsidRPr="000D3F67" w:rsidRDefault="0021731E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Reynolds, Arthur J., et al. </w:t>
      </w:r>
      <w:r w:rsidR="00EE7139" w:rsidRPr="000D3F67">
        <w:rPr>
          <w:rFonts w:ascii="Tahoma" w:hAnsi="Tahoma" w:cs="Tahoma"/>
          <w:sz w:val="20"/>
          <w:szCs w:val="20"/>
        </w:rPr>
        <w:t xml:space="preserve">“Long Term Benefits of Participation in the </w:t>
      </w:r>
      <w:r w:rsidR="00CF26A5" w:rsidRPr="000D3F67">
        <w:rPr>
          <w:rFonts w:ascii="Tahoma" w:hAnsi="Tahoma" w:cs="Tahoma"/>
          <w:sz w:val="20"/>
          <w:szCs w:val="20"/>
        </w:rPr>
        <w:t xml:space="preserve">Title </w:t>
      </w:r>
      <w:r w:rsidR="00EE7139" w:rsidRPr="000D3F67">
        <w:rPr>
          <w:rFonts w:ascii="Tahoma" w:hAnsi="Tahoma" w:cs="Tahoma"/>
          <w:sz w:val="20"/>
          <w:szCs w:val="20"/>
        </w:rPr>
        <w:t xml:space="preserve">I Chicago Child-Parent Centers.” </w:t>
      </w:r>
      <w:proofErr w:type="gramStart"/>
      <w:r w:rsidR="001806BE" w:rsidRPr="000D3F67">
        <w:rPr>
          <w:rFonts w:ascii="Tahoma" w:hAnsi="Tahoma" w:cs="Tahoma"/>
          <w:sz w:val="20"/>
          <w:szCs w:val="20"/>
        </w:rPr>
        <w:t>University of Wisconsin, 2000.</w:t>
      </w:r>
      <w:proofErr w:type="gramEnd"/>
    </w:p>
    <w:p w:rsidR="002F22A0" w:rsidRPr="000D3F67" w:rsidRDefault="00CF26A5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---. “Age 21 Cost-Benefit Analysis of the Title I Chicago </w:t>
      </w:r>
      <w:r w:rsidR="005448B9" w:rsidRPr="000D3F67">
        <w:rPr>
          <w:rFonts w:ascii="Tahoma" w:hAnsi="Tahoma" w:cs="Tahoma"/>
          <w:sz w:val="20"/>
          <w:szCs w:val="20"/>
        </w:rPr>
        <w:t>Child-Parent Centers.”</w:t>
      </w:r>
      <w:r w:rsidR="00DF5E67" w:rsidRPr="000D3F67">
        <w:rPr>
          <w:rFonts w:ascii="Tahoma" w:hAnsi="Tahoma" w:cs="Tahoma"/>
          <w:sz w:val="20"/>
          <w:szCs w:val="20"/>
        </w:rPr>
        <w:t xml:space="preserve"> </w:t>
      </w:r>
      <w:r w:rsidR="00DF5E67" w:rsidRPr="000D3F67">
        <w:rPr>
          <w:rFonts w:ascii="Tahoma" w:hAnsi="Tahoma" w:cs="Tahoma"/>
          <w:i/>
          <w:sz w:val="20"/>
          <w:szCs w:val="20"/>
        </w:rPr>
        <w:t>Educational Evaluation and Policy Analysis</w:t>
      </w:r>
      <w:r w:rsidR="00DF5E67" w:rsidRPr="000D3F67">
        <w:rPr>
          <w:rFonts w:ascii="Tahoma" w:hAnsi="Tahoma" w:cs="Tahoma"/>
          <w:sz w:val="20"/>
          <w:szCs w:val="20"/>
        </w:rPr>
        <w:t xml:space="preserve"> 24.4 (2002): 267-303.</w:t>
      </w:r>
    </w:p>
    <w:p w:rsidR="00F24707" w:rsidRPr="000D3F67" w:rsidRDefault="0017200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i/>
          <w:sz w:val="20"/>
          <w:szCs w:val="20"/>
        </w:rPr>
        <w:t>Social Programs That Work</w:t>
      </w:r>
      <w:r w:rsidRPr="000D3F67">
        <w:rPr>
          <w:rFonts w:ascii="Tahoma" w:hAnsi="Tahoma" w:cs="Tahoma"/>
          <w:sz w:val="20"/>
          <w:szCs w:val="20"/>
        </w:rPr>
        <w:t>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Coalition for Evidence-Based Policy, 2012.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30 Mar. 2012. &lt;</w:t>
      </w:r>
      <w:hyperlink r:id="rId54" w:history="1">
        <w:r w:rsidRPr="000D3F67">
          <w:rPr>
            <w:rStyle w:val="Hyperlink"/>
            <w:rFonts w:ascii="Tahoma" w:hAnsi="Tahoma" w:cs="Tahoma"/>
            <w:sz w:val="20"/>
            <w:szCs w:val="20"/>
          </w:rPr>
          <w:t>http://evidencebasedprograms.org/wordpress/</w:t>
        </w:r>
      </w:hyperlink>
      <w:r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AC5484" w:rsidRPr="000D3F67" w:rsidRDefault="00AC5484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r w:rsidRPr="000D3F67">
        <w:rPr>
          <w:rFonts w:ascii="Tahoma" w:hAnsi="Tahoma" w:cs="Tahoma"/>
          <w:sz w:val="20"/>
          <w:szCs w:val="20"/>
        </w:rPr>
        <w:t>Shonkoff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Jack P., and Deborah A. Phillips, </w:t>
      </w:r>
      <w:proofErr w:type="gramStart"/>
      <w:r w:rsidRPr="000D3F67">
        <w:rPr>
          <w:rFonts w:ascii="Tahoma" w:hAnsi="Tahoma" w:cs="Tahoma"/>
          <w:sz w:val="20"/>
          <w:szCs w:val="20"/>
        </w:rPr>
        <w:t>eds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. </w:t>
      </w:r>
      <w:r w:rsidRPr="000D3F67">
        <w:rPr>
          <w:rFonts w:ascii="Tahoma" w:hAnsi="Tahoma" w:cs="Tahoma"/>
          <w:i/>
          <w:sz w:val="20"/>
          <w:szCs w:val="20"/>
        </w:rPr>
        <w:t>From Neurons to Neighborhoods: The Science of Early Childhood Development</w:t>
      </w:r>
      <w:r w:rsidRPr="000D3F67">
        <w:rPr>
          <w:rFonts w:ascii="Tahoma" w:hAnsi="Tahoma" w:cs="Tahoma"/>
          <w:sz w:val="20"/>
          <w:szCs w:val="20"/>
        </w:rPr>
        <w:t xml:space="preserve">. Washington, D.C.: </w:t>
      </w:r>
      <w:r w:rsidR="006E2797" w:rsidRPr="000D3F67">
        <w:rPr>
          <w:rFonts w:ascii="Tahoma" w:hAnsi="Tahoma" w:cs="Tahoma"/>
          <w:sz w:val="20"/>
          <w:szCs w:val="20"/>
        </w:rPr>
        <w:t>National Academies Press, 2000.</w:t>
      </w:r>
      <w:r w:rsidR="00A17A61" w:rsidRPr="000D3F67">
        <w:rPr>
          <w:rFonts w:ascii="Tahoma" w:hAnsi="Tahoma" w:cs="Tahoma"/>
          <w:sz w:val="20"/>
          <w:szCs w:val="20"/>
        </w:rPr>
        <w:t xml:space="preserve"> </w:t>
      </w:r>
      <w:r w:rsidR="001F5AD0" w:rsidRPr="000D3F67">
        <w:rPr>
          <w:rFonts w:ascii="Tahoma" w:hAnsi="Tahoma" w:cs="Tahoma"/>
          <w:sz w:val="20"/>
          <w:szCs w:val="20"/>
        </w:rPr>
        <w:t>&lt;</w:t>
      </w:r>
      <w:hyperlink r:id="rId55" w:history="1">
        <w:r w:rsidR="001F5AD0" w:rsidRPr="000D3F67">
          <w:rPr>
            <w:rStyle w:val="Hyperlink"/>
            <w:rFonts w:ascii="Tahoma" w:hAnsi="Tahoma" w:cs="Tahoma"/>
            <w:sz w:val="20"/>
            <w:szCs w:val="20"/>
          </w:rPr>
          <w:t>http://www.nap.edu/openbook.php?record_id=9824&amp;page=R1</w:t>
        </w:r>
      </w:hyperlink>
      <w:r w:rsidR="001F5AD0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6B64A3" w:rsidRPr="000D3F67" w:rsidRDefault="006B64A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“What Is Pay for Success?” </w:t>
      </w:r>
      <w:proofErr w:type="gramStart"/>
      <w:r w:rsidRPr="000D3F67">
        <w:rPr>
          <w:rFonts w:ascii="Tahoma" w:hAnsi="Tahoma" w:cs="Tahoma"/>
          <w:i/>
          <w:sz w:val="20"/>
          <w:szCs w:val="20"/>
        </w:rPr>
        <w:t>Third Sector Capital Partners.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6199F" w:rsidRPr="000D3F67">
        <w:rPr>
          <w:rFonts w:ascii="Tahoma" w:hAnsi="Tahoma" w:cs="Tahoma"/>
          <w:sz w:val="20"/>
          <w:szCs w:val="20"/>
        </w:rPr>
        <w:t xml:space="preserve">Third Sector Capital Partners, </w:t>
      </w:r>
      <w:r w:rsidRPr="000D3F67">
        <w:rPr>
          <w:rFonts w:ascii="Tahoma" w:hAnsi="Tahoma" w:cs="Tahoma"/>
          <w:sz w:val="20"/>
          <w:szCs w:val="20"/>
        </w:rPr>
        <w:t>2011.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>Web.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24 Mar. 2012.</w:t>
      </w:r>
      <w:r w:rsidR="00F32A05" w:rsidRPr="000D3F67">
        <w:rPr>
          <w:rFonts w:ascii="Tahoma" w:hAnsi="Tahoma" w:cs="Tahoma"/>
          <w:sz w:val="20"/>
          <w:szCs w:val="20"/>
        </w:rPr>
        <w:t xml:space="preserve"> &lt;</w:t>
      </w:r>
      <w:hyperlink r:id="rId56" w:history="1">
        <w:r w:rsidR="00F32A05" w:rsidRPr="000D3F67">
          <w:rPr>
            <w:rStyle w:val="Hyperlink"/>
            <w:rFonts w:ascii="Tahoma" w:hAnsi="Tahoma" w:cs="Tahoma"/>
            <w:sz w:val="20"/>
            <w:szCs w:val="20"/>
          </w:rPr>
          <w:t>http://thirdsectorcap.org/pay_for_success.html</w:t>
        </w:r>
      </w:hyperlink>
      <w:r w:rsidR="00F32A05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F33D7B" w:rsidRPr="000D3F67" w:rsidRDefault="00F33D7B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 xml:space="preserve">United States. </w:t>
      </w:r>
      <w:proofErr w:type="gramStart"/>
      <w:r w:rsidRPr="000D3F67">
        <w:rPr>
          <w:rFonts w:ascii="Tahoma" w:hAnsi="Tahoma" w:cs="Tahoma"/>
          <w:sz w:val="20"/>
          <w:szCs w:val="20"/>
        </w:rPr>
        <w:t>Department of Health and Human Services.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D3F67">
        <w:rPr>
          <w:rFonts w:ascii="Tahoma" w:hAnsi="Tahoma" w:cs="Tahoma"/>
          <w:sz w:val="20"/>
          <w:szCs w:val="20"/>
        </w:rPr>
        <w:t xml:space="preserve">Administration </w:t>
      </w:r>
      <w:r w:rsidR="00F678F3" w:rsidRPr="000D3F67">
        <w:rPr>
          <w:rFonts w:ascii="Tahoma" w:hAnsi="Tahoma" w:cs="Tahoma"/>
          <w:sz w:val="20"/>
          <w:szCs w:val="20"/>
        </w:rPr>
        <w:t xml:space="preserve">for Children and Families, Administration on Children, Youth, and Families, </w:t>
      </w:r>
      <w:r w:rsidR="005116A4" w:rsidRPr="000D3F67">
        <w:rPr>
          <w:rFonts w:ascii="Tahoma" w:hAnsi="Tahoma" w:cs="Tahoma"/>
          <w:sz w:val="20"/>
          <w:szCs w:val="20"/>
        </w:rPr>
        <w:t xml:space="preserve">and </w:t>
      </w:r>
      <w:r w:rsidR="00F678F3" w:rsidRPr="000D3F67">
        <w:rPr>
          <w:rFonts w:ascii="Tahoma" w:hAnsi="Tahoma" w:cs="Tahoma"/>
          <w:sz w:val="20"/>
          <w:szCs w:val="20"/>
        </w:rPr>
        <w:t>Children’s Bureau.</w:t>
      </w:r>
      <w:proofErr w:type="gramEnd"/>
      <w:r w:rsidR="00F678F3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678F3" w:rsidRPr="000D3F67">
        <w:rPr>
          <w:rFonts w:ascii="Tahoma" w:hAnsi="Tahoma" w:cs="Tahoma"/>
          <w:i/>
          <w:sz w:val="20"/>
          <w:szCs w:val="20"/>
        </w:rPr>
        <w:t>Child Maltreatment 2010</w:t>
      </w:r>
      <w:r w:rsidR="00F678F3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F678F3" w:rsidRPr="000D3F67">
        <w:rPr>
          <w:rFonts w:ascii="Tahoma" w:hAnsi="Tahoma" w:cs="Tahoma"/>
          <w:sz w:val="20"/>
          <w:szCs w:val="20"/>
        </w:rPr>
        <w:t xml:space="preserve"> </w:t>
      </w:r>
      <w:r w:rsidR="0020389E" w:rsidRPr="000D3F67">
        <w:rPr>
          <w:rFonts w:ascii="Tahoma" w:hAnsi="Tahoma" w:cs="Tahoma"/>
          <w:sz w:val="20"/>
          <w:szCs w:val="20"/>
        </w:rPr>
        <w:t xml:space="preserve">Washington, D.C.: </w:t>
      </w:r>
      <w:r w:rsidR="004A74B7" w:rsidRPr="000D3F67">
        <w:rPr>
          <w:rFonts w:ascii="Tahoma" w:hAnsi="Tahoma" w:cs="Tahoma"/>
          <w:sz w:val="20"/>
          <w:szCs w:val="20"/>
        </w:rPr>
        <w:t>Children’</w:t>
      </w:r>
      <w:r w:rsidR="00B41D55" w:rsidRPr="000D3F67">
        <w:rPr>
          <w:rFonts w:ascii="Tahoma" w:hAnsi="Tahoma" w:cs="Tahoma"/>
          <w:sz w:val="20"/>
          <w:szCs w:val="20"/>
        </w:rPr>
        <w:t xml:space="preserve">s Bureau, 2011. </w:t>
      </w:r>
      <w:proofErr w:type="gramStart"/>
      <w:r w:rsidR="00B41D55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B41D55" w:rsidRPr="000D3F67">
        <w:rPr>
          <w:rFonts w:ascii="Tahoma" w:hAnsi="Tahoma" w:cs="Tahoma"/>
          <w:sz w:val="20"/>
          <w:szCs w:val="20"/>
        </w:rPr>
        <w:t xml:space="preserve"> &lt;</w:t>
      </w:r>
      <w:hyperlink r:id="rId57" w:history="1">
        <w:r w:rsidR="00B41D55" w:rsidRPr="000D3F67">
          <w:rPr>
            <w:rStyle w:val="Hyperlink"/>
            <w:rFonts w:ascii="Tahoma" w:hAnsi="Tahoma" w:cs="Tahoma"/>
            <w:sz w:val="20"/>
            <w:szCs w:val="20"/>
          </w:rPr>
          <w:t>http://www.acf.hhs.gov/programs/cb/pubs/cm10/cm10.pdf</w:t>
        </w:r>
      </w:hyperlink>
      <w:r w:rsidR="00B41D55" w:rsidRPr="000D3F67">
        <w:rPr>
          <w:rFonts w:ascii="Tahoma" w:hAnsi="Tahoma" w:cs="Tahoma"/>
          <w:sz w:val="20"/>
          <w:szCs w:val="20"/>
        </w:rPr>
        <w:t>&gt;</w:t>
      </w:r>
      <w:r w:rsidR="00A41387" w:rsidRPr="000D3F67">
        <w:rPr>
          <w:rFonts w:ascii="Tahoma" w:hAnsi="Tahoma" w:cs="Tahoma"/>
          <w:sz w:val="20"/>
          <w:szCs w:val="20"/>
        </w:rPr>
        <w:t>.</w:t>
      </w:r>
    </w:p>
    <w:p w:rsidR="00AF3403" w:rsidRPr="000D3F67" w:rsidRDefault="00AF3403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0D3F67">
        <w:rPr>
          <w:rFonts w:ascii="Tahoma" w:hAnsi="Tahoma" w:cs="Tahoma"/>
          <w:sz w:val="20"/>
          <w:szCs w:val="20"/>
        </w:rPr>
        <w:t>“Virginia Preschool Initiative.”</w:t>
      </w:r>
      <w:proofErr w:type="gramEnd"/>
      <w:r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75245" w:rsidRPr="000D3F67">
        <w:rPr>
          <w:rFonts w:ascii="Tahoma" w:hAnsi="Tahoma" w:cs="Tahoma"/>
          <w:i/>
          <w:sz w:val="20"/>
          <w:szCs w:val="20"/>
        </w:rPr>
        <w:t>Virginia Department of Education</w:t>
      </w:r>
      <w:r w:rsidR="00C75245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C75245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75245" w:rsidRPr="000D3F67">
        <w:rPr>
          <w:rFonts w:ascii="Tahoma" w:hAnsi="Tahoma" w:cs="Tahoma"/>
          <w:sz w:val="20"/>
          <w:szCs w:val="20"/>
        </w:rPr>
        <w:t>Virginia Department of Education, 2011.</w:t>
      </w:r>
      <w:proofErr w:type="gramEnd"/>
      <w:r w:rsidR="00C75245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75245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C75245" w:rsidRPr="000D3F67">
        <w:rPr>
          <w:rFonts w:ascii="Tahoma" w:hAnsi="Tahoma" w:cs="Tahoma"/>
          <w:sz w:val="20"/>
          <w:szCs w:val="20"/>
        </w:rPr>
        <w:t xml:space="preserve"> 2 Apr. 2012. &lt;</w:t>
      </w:r>
      <w:hyperlink r:id="rId58" w:anchor="va_preschool_initiative" w:history="1">
        <w:r w:rsidR="00E52216" w:rsidRPr="000D3F67">
          <w:rPr>
            <w:rStyle w:val="Hyperlink"/>
            <w:rFonts w:ascii="Tahoma" w:hAnsi="Tahoma" w:cs="Tahoma"/>
            <w:sz w:val="20"/>
            <w:szCs w:val="20"/>
          </w:rPr>
          <w:t>http://www.doe.virginia.gov/instruction/early_childhood/index.shtml#va_preschool_initiative</w:t>
        </w:r>
      </w:hyperlink>
      <w:r w:rsidR="00E52216" w:rsidRPr="000D3F67">
        <w:rPr>
          <w:rFonts w:ascii="Tahoma" w:hAnsi="Tahoma" w:cs="Tahoma"/>
          <w:sz w:val="20"/>
          <w:szCs w:val="20"/>
        </w:rPr>
        <w:t>&gt;.</w:t>
      </w:r>
    </w:p>
    <w:p w:rsidR="00642C19" w:rsidRPr="000D3F67" w:rsidRDefault="00642C19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proofErr w:type="spellStart"/>
      <w:r w:rsidRPr="000D3F67">
        <w:rPr>
          <w:rFonts w:ascii="Tahoma" w:hAnsi="Tahoma" w:cs="Tahoma"/>
          <w:sz w:val="20"/>
          <w:szCs w:val="20"/>
        </w:rPr>
        <w:t>Wat</w:t>
      </w:r>
      <w:proofErr w:type="spellEnd"/>
      <w:r w:rsidRPr="000D3F67">
        <w:rPr>
          <w:rFonts w:ascii="Tahoma" w:hAnsi="Tahoma" w:cs="Tahoma"/>
          <w:sz w:val="20"/>
          <w:szCs w:val="20"/>
        </w:rPr>
        <w:t xml:space="preserve">, Albert. “The Case for Pre-K in Education Reform: A Summary of Program-Evaluation Findings.” </w:t>
      </w:r>
      <w:proofErr w:type="gramStart"/>
      <w:r w:rsidR="009D1B94" w:rsidRPr="000D3F67">
        <w:rPr>
          <w:rFonts w:ascii="Tahoma" w:hAnsi="Tahoma" w:cs="Tahoma"/>
          <w:i/>
          <w:sz w:val="20"/>
          <w:szCs w:val="20"/>
        </w:rPr>
        <w:t>Pre-K Now Research Series</w:t>
      </w:r>
      <w:r w:rsidR="009D1B94" w:rsidRPr="000D3F67">
        <w:rPr>
          <w:rFonts w:ascii="Tahoma" w:hAnsi="Tahoma" w:cs="Tahoma"/>
          <w:sz w:val="20"/>
          <w:szCs w:val="20"/>
        </w:rPr>
        <w:t xml:space="preserve"> (</w:t>
      </w:r>
      <w:r w:rsidR="00DA535D" w:rsidRPr="000D3F67">
        <w:rPr>
          <w:rFonts w:ascii="Tahoma" w:hAnsi="Tahoma" w:cs="Tahoma"/>
          <w:sz w:val="20"/>
          <w:szCs w:val="20"/>
        </w:rPr>
        <w:t>2010</w:t>
      </w:r>
      <w:r w:rsidR="009D1B94" w:rsidRPr="000D3F67">
        <w:rPr>
          <w:rFonts w:ascii="Tahoma" w:hAnsi="Tahoma" w:cs="Tahoma"/>
          <w:sz w:val="20"/>
          <w:szCs w:val="20"/>
        </w:rPr>
        <w:t>)</w:t>
      </w:r>
      <w:r w:rsidR="00DA535D" w:rsidRPr="000D3F67">
        <w:rPr>
          <w:rFonts w:ascii="Tahoma" w:hAnsi="Tahoma" w:cs="Tahoma"/>
          <w:sz w:val="20"/>
          <w:szCs w:val="20"/>
        </w:rPr>
        <w:t>.</w:t>
      </w:r>
      <w:proofErr w:type="gramEnd"/>
      <w:r w:rsidR="00A41387" w:rsidRPr="000D3F67">
        <w:rPr>
          <w:rFonts w:ascii="Tahoma" w:hAnsi="Tahoma" w:cs="Tahoma"/>
          <w:sz w:val="20"/>
          <w:szCs w:val="20"/>
        </w:rPr>
        <w:t xml:space="preserve"> &lt;</w:t>
      </w:r>
      <w:hyperlink r:id="rId59" w:history="1">
        <w:r w:rsidR="00A41387" w:rsidRPr="000D3F67">
          <w:rPr>
            <w:rStyle w:val="Hyperlink"/>
            <w:rFonts w:ascii="Tahoma" w:hAnsi="Tahoma" w:cs="Tahoma"/>
            <w:sz w:val="20"/>
            <w:szCs w:val="20"/>
          </w:rPr>
          <w:t>http://www.pewcenteronthestates.org/uploadedFiles/The_Case_for_PreK.pdf</w:t>
        </w:r>
      </w:hyperlink>
      <w:r w:rsidR="00A41387" w:rsidRPr="000D3F67">
        <w:rPr>
          <w:rFonts w:ascii="Tahoma" w:hAnsi="Tahoma" w:cs="Tahoma"/>
          <w:sz w:val="20"/>
          <w:szCs w:val="20"/>
        </w:rPr>
        <w:t>&gt;.</w:t>
      </w:r>
    </w:p>
    <w:p w:rsidR="008E4E52" w:rsidRPr="000D3F67" w:rsidRDefault="008E4E52" w:rsidP="000D3F67">
      <w:pPr>
        <w:tabs>
          <w:tab w:val="left" w:pos="810"/>
        </w:tabs>
        <w:spacing w:after="120"/>
        <w:ind w:left="720" w:hanging="720"/>
        <w:rPr>
          <w:rFonts w:ascii="Tahoma" w:hAnsi="Tahoma" w:cs="Tahoma"/>
          <w:sz w:val="20"/>
          <w:szCs w:val="20"/>
        </w:rPr>
      </w:pPr>
      <w:r w:rsidRPr="000D3F67">
        <w:rPr>
          <w:rFonts w:ascii="Tahoma" w:hAnsi="Tahoma" w:cs="Tahoma"/>
          <w:sz w:val="20"/>
          <w:szCs w:val="20"/>
        </w:rPr>
        <w:t>“What You Need to Know About IDEA 2004 Response to Intervention: New Ways to Identify Specific Learning Disabilities.”</w:t>
      </w:r>
      <w:r w:rsidR="00F344B7" w:rsidRPr="000D3F6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F344B7" w:rsidRPr="000D3F67">
        <w:rPr>
          <w:rFonts w:ascii="Tahoma" w:hAnsi="Tahoma" w:cs="Tahoma"/>
          <w:i/>
          <w:sz w:val="20"/>
          <w:szCs w:val="20"/>
        </w:rPr>
        <w:t>Wrightslaw</w:t>
      </w:r>
      <w:proofErr w:type="spellEnd"/>
      <w:r w:rsidR="00F344B7" w:rsidRPr="000D3F67">
        <w:rPr>
          <w:rFonts w:ascii="Tahoma" w:hAnsi="Tahoma" w:cs="Tahoma"/>
          <w:i/>
          <w:sz w:val="20"/>
          <w:szCs w:val="20"/>
        </w:rPr>
        <w:t>.</w:t>
      </w:r>
      <w:proofErr w:type="gramEnd"/>
      <w:r w:rsidR="00F344B7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344B7" w:rsidRPr="000D3F67">
        <w:rPr>
          <w:rFonts w:ascii="Tahoma" w:hAnsi="Tahoma" w:cs="Tahoma"/>
          <w:sz w:val="20"/>
          <w:szCs w:val="20"/>
        </w:rPr>
        <w:t>Peter D. W. Wri</w:t>
      </w:r>
      <w:r w:rsidR="007F127A" w:rsidRPr="000D3F67">
        <w:rPr>
          <w:rFonts w:ascii="Tahoma" w:hAnsi="Tahoma" w:cs="Tahoma"/>
          <w:sz w:val="20"/>
          <w:szCs w:val="20"/>
        </w:rPr>
        <w:t xml:space="preserve">ght and Patricia </w:t>
      </w:r>
      <w:proofErr w:type="spellStart"/>
      <w:r w:rsidR="007F127A" w:rsidRPr="000D3F67">
        <w:rPr>
          <w:rFonts w:ascii="Tahoma" w:hAnsi="Tahoma" w:cs="Tahoma"/>
          <w:sz w:val="20"/>
          <w:szCs w:val="20"/>
        </w:rPr>
        <w:t>Darr</w:t>
      </w:r>
      <w:proofErr w:type="spellEnd"/>
      <w:r w:rsidR="007F127A" w:rsidRPr="000D3F67">
        <w:rPr>
          <w:rFonts w:ascii="Tahoma" w:hAnsi="Tahoma" w:cs="Tahoma"/>
          <w:sz w:val="20"/>
          <w:szCs w:val="20"/>
        </w:rPr>
        <w:t xml:space="preserve"> Wright, 2011.</w:t>
      </w:r>
      <w:proofErr w:type="gramEnd"/>
      <w:r w:rsidR="007F127A" w:rsidRPr="000D3F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F3FC8" w:rsidRPr="000D3F67">
        <w:rPr>
          <w:rFonts w:ascii="Tahoma" w:hAnsi="Tahoma" w:cs="Tahoma"/>
          <w:sz w:val="20"/>
          <w:szCs w:val="20"/>
        </w:rPr>
        <w:t>Web.</w:t>
      </w:r>
      <w:proofErr w:type="gramEnd"/>
      <w:r w:rsidR="00DF3FC8" w:rsidRPr="000D3F67">
        <w:rPr>
          <w:rFonts w:ascii="Tahoma" w:hAnsi="Tahoma" w:cs="Tahoma"/>
          <w:sz w:val="20"/>
          <w:szCs w:val="20"/>
        </w:rPr>
        <w:t xml:space="preserve"> 31</w:t>
      </w:r>
      <w:r w:rsidR="00E97F8A" w:rsidRPr="000D3F67">
        <w:rPr>
          <w:rFonts w:ascii="Tahoma" w:hAnsi="Tahoma" w:cs="Tahoma"/>
          <w:sz w:val="20"/>
          <w:szCs w:val="20"/>
        </w:rPr>
        <w:t xml:space="preserve"> Mar. 2012.</w:t>
      </w:r>
      <w:r w:rsidR="00884018" w:rsidRPr="000D3F67">
        <w:rPr>
          <w:rFonts w:ascii="Tahoma" w:hAnsi="Tahoma" w:cs="Tahoma"/>
          <w:sz w:val="20"/>
          <w:szCs w:val="20"/>
        </w:rPr>
        <w:t xml:space="preserve"> &lt;</w:t>
      </w:r>
      <w:hyperlink r:id="rId60" w:history="1">
        <w:r w:rsidR="00884018" w:rsidRPr="000D3F67">
          <w:rPr>
            <w:rStyle w:val="Hyperlink"/>
            <w:rFonts w:ascii="Tahoma" w:hAnsi="Tahoma" w:cs="Tahoma"/>
            <w:sz w:val="20"/>
            <w:szCs w:val="20"/>
          </w:rPr>
          <w:t>http://www.wrightslaw.com/info/rti.index.htm</w:t>
        </w:r>
      </w:hyperlink>
      <w:r w:rsidR="00884018" w:rsidRPr="000D3F67">
        <w:rPr>
          <w:rFonts w:ascii="Tahoma" w:hAnsi="Tahoma" w:cs="Tahoma"/>
          <w:sz w:val="20"/>
          <w:szCs w:val="20"/>
        </w:rPr>
        <w:t>&gt;</w:t>
      </w:r>
      <w:r w:rsidR="00E6018F" w:rsidRPr="000D3F67">
        <w:rPr>
          <w:rFonts w:ascii="Tahoma" w:hAnsi="Tahoma" w:cs="Tahoma"/>
          <w:sz w:val="20"/>
          <w:szCs w:val="20"/>
        </w:rPr>
        <w:t>.</w:t>
      </w:r>
    </w:p>
    <w:sectPr w:rsidR="008E4E52" w:rsidRPr="000D3F67" w:rsidSect="00121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C61C0"/>
    <w:rsid w:val="000115E4"/>
    <w:rsid w:val="00086C19"/>
    <w:rsid w:val="00093952"/>
    <w:rsid w:val="000A2F7E"/>
    <w:rsid w:val="000A491E"/>
    <w:rsid w:val="000D3F67"/>
    <w:rsid w:val="000D653F"/>
    <w:rsid w:val="00102BC0"/>
    <w:rsid w:val="00105A34"/>
    <w:rsid w:val="00121EF7"/>
    <w:rsid w:val="00172003"/>
    <w:rsid w:val="001806BE"/>
    <w:rsid w:val="0018401A"/>
    <w:rsid w:val="001A4C76"/>
    <w:rsid w:val="001B34C4"/>
    <w:rsid w:val="001C7072"/>
    <w:rsid w:val="001D7D4C"/>
    <w:rsid w:val="001E58A1"/>
    <w:rsid w:val="001F0F78"/>
    <w:rsid w:val="001F5AD0"/>
    <w:rsid w:val="0020389E"/>
    <w:rsid w:val="00203D9D"/>
    <w:rsid w:val="0021041E"/>
    <w:rsid w:val="0021731E"/>
    <w:rsid w:val="00271D68"/>
    <w:rsid w:val="00290FEC"/>
    <w:rsid w:val="002932A4"/>
    <w:rsid w:val="00293BD9"/>
    <w:rsid w:val="002D630D"/>
    <w:rsid w:val="002D7EB4"/>
    <w:rsid w:val="002F22A0"/>
    <w:rsid w:val="002F54AA"/>
    <w:rsid w:val="00320881"/>
    <w:rsid w:val="0032798D"/>
    <w:rsid w:val="003279D0"/>
    <w:rsid w:val="00331783"/>
    <w:rsid w:val="003929DC"/>
    <w:rsid w:val="00393A8B"/>
    <w:rsid w:val="003B30C4"/>
    <w:rsid w:val="003C61C0"/>
    <w:rsid w:val="003C7196"/>
    <w:rsid w:val="003D7451"/>
    <w:rsid w:val="003E5684"/>
    <w:rsid w:val="0042408E"/>
    <w:rsid w:val="00431F5D"/>
    <w:rsid w:val="00435B53"/>
    <w:rsid w:val="00436C1D"/>
    <w:rsid w:val="004373F3"/>
    <w:rsid w:val="00442707"/>
    <w:rsid w:val="00450F89"/>
    <w:rsid w:val="004521C3"/>
    <w:rsid w:val="004729A9"/>
    <w:rsid w:val="00477202"/>
    <w:rsid w:val="00484368"/>
    <w:rsid w:val="00487B7C"/>
    <w:rsid w:val="004A74B7"/>
    <w:rsid w:val="004D28C0"/>
    <w:rsid w:val="004D663C"/>
    <w:rsid w:val="004D695A"/>
    <w:rsid w:val="005059F9"/>
    <w:rsid w:val="005116A4"/>
    <w:rsid w:val="005149D3"/>
    <w:rsid w:val="00527D11"/>
    <w:rsid w:val="005448B9"/>
    <w:rsid w:val="00546173"/>
    <w:rsid w:val="005731D1"/>
    <w:rsid w:val="00573E42"/>
    <w:rsid w:val="005853D0"/>
    <w:rsid w:val="005876FF"/>
    <w:rsid w:val="005B0706"/>
    <w:rsid w:val="005B7AA6"/>
    <w:rsid w:val="005D290B"/>
    <w:rsid w:val="00612708"/>
    <w:rsid w:val="00624141"/>
    <w:rsid w:val="00630EFF"/>
    <w:rsid w:val="00641388"/>
    <w:rsid w:val="00642C19"/>
    <w:rsid w:val="0065751A"/>
    <w:rsid w:val="0066199F"/>
    <w:rsid w:val="00667E93"/>
    <w:rsid w:val="00680DC6"/>
    <w:rsid w:val="006A090C"/>
    <w:rsid w:val="006B64A3"/>
    <w:rsid w:val="006D0AE5"/>
    <w:rsid w:val="006D4453"/>
    <w:rsid w:val="006E2797"/>
    <w:rsid w:val="007241B6"/>
    <w:rsid w:val="00730B07"/>
    <w:rsid w:val="00735DE7"/>
    <w:rsid w:val="007513F1"/>
    <w:rsid w:val="00756668"/>
    <w:rsid w:val="00767690"/>
    <w:rsid w:val="00776CB3"/>
    <w:rsid w:val="007A01AB"/>
    <w:rsid w:val="007A2DD0"/>
    <w:rsid w:val="007B2A68"/>
    <w:rsid w:val="007B6C55"/>
    <w:rsid w:val="007F127A"/>
    <w:rsid w:val="0081358C"/>
    <w:rsid w:val="00826997"/>
    <w:rsid w:val="00846108"/>
    <w:rsid w:val="008574F6"/>
    <w:rsid w:val="00871764"/>
    <w:rsid w:val="00884018"/>
    <w:rsid w:val="008A63C7"/>
    <w:rsid w:val="008B282A"/>
    <w:rsid w:val="008C6520"/>
    <w:rsid w:val="008E4E52"/>
    <w:rsid w:val="00912B2B"/>
    <w:rsid w:val="00940AAC"/>
    <w:rsid w:val="0095166F"/>
    <w:rsid w:val="00955756"/>
    <w:rsid w:val="0099386E"/>
    <w:rsid w:val="00995F48"/>
    <w:rsid w:val="009D1B94"/>
    <w:rsid w:val="009E63CC"/>
    <w:rsid w:val="009F6E4B"/>
    <w:rsid w:val="00A02D77"/>
    <w:rsid w:val="00A11BED"/>
    <w:rsid w:val="00A17A61"/>
    <w:rsid w:val="00A332E9"/>
    <w:rsid w:val="00A335B3"/>
    <w:rsid w:val="00A41387"/>
    <w:rsid w:val="00A436BF"/>
    <w:rsid w:val="00A72B66"/>
    <w:rsid w:val="00A922F0"/>
    <w:rsid w:val="00AB4D27"/>
    <w:rsid w:val="00AC5484"/>
    <w:rsid w:val="00AE740B"/>
    <w:rsid w:val="00AF3403"/>
    <w:rsid w:val="00AF6B3B"/>
    <w:rsid w:val="00B011E5"/>
    <w:rsid w:val="00B31433"/>
    <w:rsid w:val="00B336B0"/>
    <w:rsid w:val="00B41D55"/>
    <w:rsid w:val="00B46EE7"/>
    <w:rsid w:val="00B471E4"/>
    <w:rsid w:val="00B533CC"/>
    <w:rsid w:val="00B71C67"/>
    <w:rsid w:val="00B87141"/>
    <w:rsid w:val="00B92B5E"/>
    <w:rsid w:val="00BB5F7A"/>
    <w:rsid w:val="00BC7290"/>
    <w:rsid w:val="00BD0E89"/>
    <w:rsid w:val="00BF68E9"/>
    <w:rsid w:val="00C009DF"/>
    <w:rsid w:val="00C21A5E"/>
    <w:rsid w:val="00C26928"/>
    <w:rsid w:val="00C41C50"/>
    <w:rsid w:val="00C62AC7"/>
    <w:rsid w:val="00C75245"/>
    <w:rsid w:val="00C80039"/>
    <w:rsid w:val="00CB0FF2"/>
    <w:rsid w:val="00CC1997"/>
    <w:rsid w:val="00CD74FB"/>
    <w:rsid w:val="00CF26A5"/>
    <w:rsid w:val="00D11247"/>
    <w:rsid w:val="00D22B36"/>
    <w:rsid w:val="00D34667"/>
    <w:rsid w:val="00D377E7"/>
    <w:rsid w:val="00D90F85"/>
    <w:rsid w:val="00DA1589"/>
    <w:rsid w:val="00DA535D"/>
    <w:rsid w:val="00DC7886"/>
    <w:rsid w:val="00DF3FC8"/>
    <w:rsid w:val="00DF5E67"/>
    <w:rsid w:val="00DF76CF"/>
    <w:rsid w:val="00E06F21"/>
    <w:rsid w:val="00E52216"/>
    <w:rsid w:val="00E6018F"/>
    <w:rsid w:val="00E61181"/>
    <w:rsid w:val="00E6552D"/>
    <w:rsid w:val="00E97F8A"/>
    <w:rsid w:val="00EA7C31"/>
    <w:rsid w:val="00EB559D"/>
    <w:rsid w:val="00EB79A6"/>
    <w:rsid w:val="00EC2675"/>
    <w:rsid w:val="00EE03D3"/>
    <w:rsid w:val="00EE4CA5"/>
    <w:rsid w:val="00EE5E70"/>
    <w:rsid w:val="00EE7139"/>
    <w:rsid w:val="00F07DF3"/>
    <w:rsid w:val="00F229C2"/>
    <w:rsid w:val="00F24707"/>
    <w:rsid w:val="00F32A05"/>
    <w:rsid w:val="00F33D7B"/>
    <w:rsid w:val="00F344B7"/>
    <w:rsid w:val="00F37588"/>
    <w:rsid w:val="00F678F3"/>
    <w:rsid w:val="00F76788"/>
    <w:rsid w:val="00F97744"/>
    <w:rsid w:val="00F97B07"/>
    <w:rsid w:val="00FA1771"/>
    <w:rsid w:val="00FC6CFB"/>
    <w:rsid w:val="00FF4B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th.k12.pa.us/business/budget/1213budget/BASD_1213_Preliminary_Budget.pdf" TargetMode="External"/><Relationship Id="rId18" Type="http://schemas.openxmlformats.org/officeDocument/2006/relationships/hyperlink" Target="http://nichcy.org/disability/categories" TargetMode="External"/><Relationship Id="rId26" Type="http://schemas.openxmlformats.org/officeDocument/2006/relationships/hyperlink" Target="http://www.readynation.org/uploads/20110713_SustainableFinancingModelPresentationtoPAESNationalBusinessLeaderSummitBostonJuly222011.pdf" TargetMode="External"/><Relationship Id="rId39" Type="http://schemas.openxmlformats.org/officeDocument/2006/relationships/hyperlink" Target="http://ed.gov/parents/needs/speced/iepguide/index.html" TargetMode="External"/><Relationship Id="rId21" Type="http://schemas.openxmlformats.org/officeDocument/2006/relationships/hyperlink" Target="http://csef.air.org/publications/seep/national/final_seep_report_5.pdf" TargetMode="External"/><Relationship Id="rId34" Type="http://schemas.openxmlformats.org/officeDocument/2006/relationships/hyperlink" Target="http://www.readynation.org/docs/ivk/report_ivk_heckman_2004.pdf" TargetMode="External"/><Relationship Id="rId42" Type="http://schemas.openxmlformats.org/officeDocument/2006/relationships/hyperlink" Target="http://www.readynation.org/docs/researchproject_dickens_bartik_200802_brief.pdf" TargetMode="External"/><Relationship Id="rId47" Type="http://schemas.openxmlformats.org/officeDocument/2006/relationships/hyperlink" Target="http://csef.air.org/publications/csef/state/statepart2.pdf" TargetMode="External"/><Relationship Id="rId50" Type="http://schemas.openxmlformats.org/officeDocument/2006/relationships/hyperlink" Target="http://www2.ed.gov/programs/oseppsg/index.html" TargetMode="External"/><Relationship Id="rId55" Type="http://schemas.openxmlformats.org/officeDocument/2006/relationships/hyperlink" Target="http://www.nap.edu/openbook.php?record_id=9824&amp;page=R1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courses.washington.edu/pbaf513m/prevention%20tech%20appendix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antcraft.org/index.cfm?fuseaction=Page.ViewPage&amp;pageId=1294" TargetMode="External"/><Relationship Id="rId20" Type="http://schemas.openxmlformats.org/officeDocument/2006/relationships/hyperlink" Target="http://nces.ed.gov/pubs97/9743.pdf" TargetMode="External"/><Relationship Id="rId29" Type="http://schemas.openxmlformats.org/officeDocument/2006/relationships/hyperlink" Target="http://www.Kauffman.org/Section.aspx?id=Education" TargetMode="External"/><Relationship Id="rId41" Type="http://schemas.openxmlformats.org/officeDocument/2006/relationships/hyperlink" Target="http://www.pitt.edu/~ripoll/events/monge2.pdf" TargetMode="External"/><Relationship Id="rId54" Type="http://schemas.openxmlformats.org/officeDocument/2006/relationships/hyperlink" Target="http://evidencebasedprograms.org/wordpress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sipp.wa.gov/rptfiles/04-07-3901.pdf" TargetMode="External"/><Relationship Id="rId11" Type="http://schemas.openxmlformats.org/officeDocument/2006/relationships/hyperlink" Target="http://www.pewcenteronthestates.org/uploadedFiles/wwwpewcenteronthestatesorg/Initiatives/Pre-K_Education/PEW_PkN_AREconAnalysisReport_Nov2006.pdf" TargetMode="External"/><Relationship Id="rId24" Type="http://schemas.openxmlformats.org/officeDocument/2006/relationships/hyperlink" Target="http://www.rti4success.org/categorycontents/data-based_decision_making" TargetMode="External"/><Relationship Id="rId32" Type="http://schemas.openxmlformats.org/officeDocument/2006/relationships/hyperlink" Target="http://www.melf.us/vertical/Sites/%7B3D4B6DDA-94F7-44A4-899D-3267CBEB798B%7D/uploads/FINAL_MELF_Report_122311wAppendices.pdf" TargetMode="External"/><Relationship Id="rId37" Type="http://schemas.openxmlformats.org/officeDocument/2006/relationships/hyperlink" Target="http://www.pakeys.org/pages/get.aspx?page=Programs_STARS" TargetMode="External"/><Relationship Id="rId40" Type="http://schemas.openxmlformats.org/officeDocument/2006/relationships/hyperlink" Target="http://www.americanprogress.org/issues/2011/02/pdf/social_impact_bonds.pdf" TargetMode="External"/><Relationship Id="rId45" Type="http://schemas.openxmlformats.org/officeDocument/2006/relationships/hyperlink" Target="http://eclkc.ohs.acf.hhs.gov/hslc/tta-system/teaching/docs/Resource-Guide-2.pdf" TargetMode="External"/><Relationship Id="rId53" Type="http://schemas.openxmlformats.org/officeDocument/2006/relationships/hyperlink" Target="http://cdn.missionreadiness.org/MR-Ready-Willing-Unable.pdf" TargetMode="External"/><Relationship Id="rId58" Type="http://schemas.openxmlformats.org/officeDocument/2006/relationships/hyperlink" Target="http://www.doe.virginia.gov/instruction/early_childhood/index.shtml" TargetMode="External"/><Relationship Id="rId5" Type="http://schemas.openxmlformats.org/officeDocument/2006/relationships/hyperlink" Target="http://www.tecec.org/files/350_to_1_Full_report.pdf" TargetMode="External"/><Relationship Id="rId15" Type="http://schemas.openxmlformats.org/officeDocument/2006/relationships/hyperlink" Target="http://collectivehealth.wordpress.com/2012/04/02/health-impact-investing-a-better-way-to-spend-2-6-trillion/" TargetMode="External"/><Relationship Id="rId23" Type="http://schemas.openxmlformats.org/officeDocument/2006/relationships/hyperlink" Target="http://cmx.sagepub.com/content/15/2/111.full.pdf" TargetMode="External"/><Relationship Id="rId28" Type="http://schemas.openxmlformats.org/officeDocument/2006/relationships/hyperlink" Target="http://www.pakeys.org/docs/EarlyChildhoodAssessment.pdf" TargetMode="External"/><Relationship Id="rId36" Type="http://schemas.openxmlformats.org/officeDocument/2006/relationships/hyperlink" Target="http://febp.newamerica.net/background-analysis/individuals-disabilities-education-act-overview" TargetMode="External"/><Relationship Id="rId49" Type="http://schemas.openxmlformats.org/officeDocument/2006/relationships/hyperlink" Target="http://www.portal.state.pa.us/portal/http;//www.portal.state.pa.us;80/portal/server.pt/gateway/PTARGS_0_251851_1058396_0_0_18/PA_Pre-K_Counts_2009-2010_End_of_Year_Report.pdf" TargetMode="External"/><Relationship Id="rId57" Type="http://schemas.openxmlformats.org/officeDocument/2006/relationships/hyperlink" Target="http://www.acf.hhs.gov/programs/cb/pubs/cm10/cm10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portal.state.pa.us/portal/server.pt/document/887637/021810_special_edpsavingsbelfield_10-05_pdf" TargetMode="External"/><Relationship Id="rId19" Type="http://schemas.openxmlformats.org/officeDocument/2006/relationships/hyperlink" Target="http://www.louisianaschools.net/lde/uploads/11515.pdf" TargetMode="External"/><Relationship Id="rId31" Type="http://schemas.openxmlformats.org/officeDocument/2006/relationships/hyperlink" Target="http://febp.newamerica.net/k12" TargetMode="External"/><Relationship Id="rId44" Type="http://schemas.openxmlformats.org/officeDocument/2006/relationships/hyperlink" Target="http://www.monitorinstitute.com/impactinvesting/documents/InvestingforSocialandEnvImpact_FullReport_004.pdf" TargetMode="External"/><Relationship Id="rId52" Type="http://schemas.openxmlformats.org/officeDocument/2006/relationships/hyperlink" Target="http://www.readynation.org/" TargetMode="External"/><Relationship Id="rId60" Type="http://schemas.openxmlformats.org/officeDocument/2006/relationships/hyperlink" Target="http://www.wrightslaw.com/info/rti.index.htm" TargetMode="External"/><Relationship Id="rId4" Type="http://schemas.openxmlformats.org/officeDocument/2006/relationships/hyperlink" Target="http://www.AmericasPromise.org/" TargetMode="External"/><Relationship Id="rId9" Type="http://schemas.openxmlformats.org/officeDocument/2006/relationships/hyperlink" Target="http://nieer.org/resources/files/BarnettBenefits.ppt" TargetMode="External"/><Relationship Id="rId14" Type="http://schemas.openxmlformats.org/officeDocument/2006/relationships/hyperlink" Target="http://www.bridgesventures.com/sites/bridgesventures.com/files/Investing%20for%20Impact%20Report.pdf" TargetMode="External"/><Relationship Id="rId22" Type="http://schemas.openxmlformats.org/officeDocument/2006/relationships/hyperlink" Target="http://csef.air.org/publications/seep/national/advrpt1.pdf" TargetMode="External"/><Relationship Id="rId27" Type="http://schemas.openxmlformats.org/officeDocument/2006/relationships/hyperlink" Target="http://www.readynation.org/uploads/20101124_KauffmanPAESConferenceReport101026FINAL.pdf" TargetMode="External"/><Relationship Id="rId30" Type="http://schemas.openxmlformats.org/officeDocument/2006/relationships/hyperlink" Target="http://nces.ed.gov/fastfacts/display.asp?id=158" TargetMode="External"/><Relationship Id="rId35" Type="http://schemas.openxmlformats.org/officeDocument/2006/relationships/hyperlink" Target="http://ideamoneywatch.com/balancesheet/?p=297" TargetMode="External"/><Relationship Id="rId43" Type="http://schemas.openxmlformats.org/officeDocument/2006/relationships/hyperlink" Target="http://www.ciera.org/library/reports/inquiry-3/3-002/3-002.pdf" TargetMode="External"/><Relationship Id="rId48" Type="http://schemas.openxmlformats.org/officeDocument/2006/relationships/hyperlink" Target="http://www.readynation.org/uploads/20111102_PAESProgressUpdate110211.pdf" TargetMode="External"/><Relationship Id="rId56" Type="http://schemas.openxmlformats.org/officeDocument/2006/relationships/hyperlink" Target="http://thirdsectorcap.org/pay_for_success.html" TargetMode="External"/><Relationship Id="rId8" Type="http://schemas.openxmlformats.org/officeDocument/2006/relationships/hyperlink" Target="http://www.heinz.org/UserFiles/Library/SPECS%20for%20PKC%202009%20Final%20Research%20Report%20113009.pdf" TargetMode="External"/><Relationship Id="rId51" Type="http://schemas.openxmlformats.org/officeDocument/2006/relationships/hyperlink" Target="http://www.gatesfoundation.org/about/Pages/program-related-investments-faq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wcenteronthestates.org/uploadedFiles/wwwpewcenteronthestatesorg/Initiatives/Pre-K_Education/PEW_PkN_WIEconImpactReport_Sept2005.pdf" TargetMode="External"/><Relationship Id="rId17" Type="http://schemas.openxmlformats.org/officeDocument/2006/relationships/hyperlink" Target="http://www.pewtrusts.org/uploadedFiles/wwwpewtrustsorg/Reports/State_policy/067_10_HOME%20Moms%20Brief%20Final_web.pdf?n=9905" TargetMode="External"/><Relationship Id="rId25" Type="http://schemas.openxmlformats.org/officeDocument/2006/relationships/hyperlink" Target="http://www.readynation.org/uploads/200912_00609PAESLongtermCostsBriefpressproof.pdf" TargetMode="External"/><Relationship Id="rId33" Type="http://schemas.openxmlformats.org/officeDocument/2006/relationships/hyperlink" Target="http://www.graniteschools.org/depart/superintendent/communications/handyfacts/Pages/HandyFacts.aspx" TargetMode="External"/><Relationship Id="rId38" Type="http://schemas.openxmlformats.org/officeDocument/2006/relationships/hyperlink" Target="http://faculty.washington.edu/losterho/knudson_critical_periods_jcn_2004.pdf" TargetMode="External"/><Relationship Id="rId46" Type="http://schemas.openxmlformats.org/officeDocument/2006/relationships/hyperlink" Target="http://www.isbe.net/spec-ed/pdfs/se_task_force_report.pdf" TargetMode="External"/><Relationship Id="rId59" Type="http://schemas.openxmlformats.org/officeDocument/2006/relationships/hyperlink" Target="http://www.pewcenteronthestates.org/uploadedFiles/The_Case_for_Pre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2843</Words>
  <Characters>16207</Characters>
  <Application>Microsoft Office Word</Application>
  <DocSecurity>0</DocSecurity>
  <Lines>135</Lines>
  <Paragraphs>38</Paragraphs>
  <ScaleCrop>false</ScaleCrop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Carota</dc:creator>
  <cp:keywords/>
  <dc:description/>
  <cp:lastModifiedBy>Hanover Management Group</cp:lastModifiedBy>
  <cp:revision>2</cp:revision>
  <dcterms:created xsi:type="dcterms:W3CDTF">2012-04-18T01:16:00Z</dcterms:created>
  <dcterms:modified xsi:type="dcterms:W3CDTF">2012-04-18T01:16:00Z</dcterms:modified>
</cp:coreProperties>
</file>